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A17F4" w14:textId="516FC1DA" w:rsidR="00536C92" w:rsidRDefault="00536C92" w:rsidP="00536C92">
      <w:pPr>
        <w:pStyle w:val="Mntitle"/>
        <w:spacing w:before="0"/>
        <w:rPr>
          <w:rFonts w:ascii="Arial" w:hAnsi="Arial" w:cs="Arial"/>
        </w:rPr>
      </w:pPr>
      <w:r w:rsidRPr="00B2330E">
        <w:rPr>
          <w:rFonts w:ascii="Trebuchet MS" w:hAnsi="Trebuchet MS"/>
          <w:noProof/>
          <w:lang w:eastAsia="en-GB"/>
        </w:rPr>
        <w:drawing>
          <wp:anchor distT="0" distB="0" distL="114300" distR="114300" simplePos="0" relativeHeight="251659264" behindDoc="0" locked="0" layoutInCell="1" allowOverlap="1" wp14:anchorId="4C1F85EE" wp14:editId="0D1B284F">
            <wp:simplePos x="0" y="0"/>
            <wp:positionH relativeFrom="margin">
              <wp:posOffset>2228533</wp:posOffset>
            </wp:positionH>
            <wp:positionV relativeFrom="paragraph">
              <wp:posOffset>-449580</wp:posOffset>
            </wp:positionV>
            <wp:extent cx="2231409" cy="1178334"/>
            <wp:effectExtent l="0" t="0" r="0" b="3175"/>
            <wp:wrapNone/>
            <wp:docPr id="2" name="Picture 13" descr="DoC-logo-ePro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 descr="DoC-logo-eProc-5"/>
                    <pic:cNvPicPr>
                      <a:picLocks noChangeAspect="1" noChangeArrowheads="1"/>
                    </pic:cNvPicPr>
                  </pic:nvPicPr>
                  <pic:blipFill>
                    <a:blip r:embed="rId10" cstate="print"/>
                    <a:srcRect/>
                    <a:stretch>
                      <a:fillRect/>
                    </a:stretch>
                  </pic:blipFill>
                  <pic:spPr bwMode="auto">
                    <a:xfrm>
                      <a:off x="0" y="0"/>
                      <a:ext cx="2231409" cy="117833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A4F592C" w14:textId="77777777" w:rsidR="00536C92" w:rsidRDefault="00536C92" w:rsidP="00536C92">
      <w:pPr>
        <w:pStyle w:val="Mntitle"/>
        <w:spacing w:before="0"/>
        <w:rPr>
          <w:rFonts w:ascii="Arial" w:hAnsi="Arial" w:cs="Arial"/>
        </w:rPr>
      </w:pPr>
    </w:p>
    <w:p w14:paraId="2EE44125" w14:textId="77777777" w:rsidR="00536C92" w:rsidRDefault="00536C92" w:rsidP="00536C92">
      <w:pPr>
        <w:pStyle w:val="Mntitle"/>
        <w:spacing w:before="0"/>
        <w:rPr>
          <w:rFonts w:ascii="Arial" w:hAnsi="Arial" w:cs="Arial"/>
          <w:highlight w:val="yellow"/>
        </w:rPr>
      </w:pPr>
    </w:p>
    <w:p w14:paraId="4B627D2F" w14:textId="77777777" w:rsidR="00B96581" w:rsidRDefault="00B96581" w:rsidP="00536C92">
      <w:pPr>
        <w:pStyle w:val="Mntitle"/>
        <w:spacing w:before="0"/>
        <w:rPr>
          <w:rFonts w:ascii="Trebuchet MS" w:hAnsi="Trebuchet MS" w:cs="Arial"/>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E599" w:themeFill="accent4" w:themeFillTint="66"/>
        <w:tblLook w:val="04A0" w:firstRow="1" w:lastRow="0" w:firstColumn="1" w:lastColumn="0" w:noHBand="0" w:noVBand="1"/>
      </w:tblPr>
      <w:tblGrid>
        <w:gridCol w:w="10174"/>
      </w:tblGrid>
      <w:tr w:rsidR="00A76DAF" w:rsidRPr="00A76DAF" w14:paraId="60EDB9D9" w14:textId="77777777" w:rsidTr="00A76DAF">
        <w:tc>
          <w:tcPr>
            <w:tcW w:w="10194" w:type="dxa"/>
            <w:shd w:val="clear" w:color="auto" w:fill="FFE599" w:themeFill="accent4" w:themeFillTint="66"/>
          </w:tcPr>
          <w:p w14:paraId="4524EF0D" w14:textId="77777777" w:rsidR="00A76DAF" w:rsidRPr="00A76DAF" w:rsidRDefault="00A76DAF" w:rsidP="00F94EF6">
            <w:pPr>
              <w:pStyle w:val="Mntitle"/>
              <w:pBdr>
                <w:bottom w:val="none" w:sz="0" w:space="0" w:color="auto"/>
              </w:pBdr>
              <w:spacing w:before="0"/>
              <w:jc w:val="center"/>
              <w:rPr>
                <w:rFonts w:ascii="Trebuchet MS" w:hAnsi="Trebuchet MS" w:cs="Arial"/>
                <w:color w:val="FF0000"/>
                <w:sz w:val="20"/>
                <w:szCs w:val="20"/>
              </w:rPr>
            </w:pPr>
            <w:r w:rsidRPr="00A76DAF">
              <w:rPr>
                <w:rFonts w:ascii="Trebuchet MS" w:hAnsi="Trebuchet MS" w:cs="Arial"/>
                <w:color w:val="FF0000"/>
                <w:sz w:val="20"/>
                <w:szCs w:val="20"/>
              </w:rPr>
              <w:t xml:space="preserve">This template is to be used for the purchase of equipment and/or consumables. </w:t>
            </w:r>
          </w:p>
          <w:p w14:paraId="1AE8A077" w14:textId="6D9D431F" w:rsidR="00A76DAF" w:rsidRPr="00A76DAF" w:rsidRDefault="00A76DAF" w:rsidP="00F94EF6">
            <w:pPr>
              <w:pStyle w:val="Mntitle"/>
              <w:pBdr>
                <w:bottom w:val="none" w:sz="0" w:space="0" w:color="auto"/>
              </w:pBdr>
              <w:spacing w:before="0"/>
              <w:jc w:val="center"/>
              <w:rPr>
                <w:rFonts w:ascii="Trebuchet MS" w:hAnsi="Trebuchet MS" w:cs="Arial"/>
                <w:color w:val="FF0000"/>
                <w:sz w:val="20"/>
                <w:szCs w:val="20"/>
              </w:rPr>
            </w:pPr>
            <w:r w:rsidRPr="00A76DAF">
              <w:rPr>
                <w:rFonts w:ascii="Trebuchet MS" w:hAnsi="Trebuchet MS" w:cs="Arial"/>
                <w:color w:val="FF0000"/>
                <w:sz w:val="20"/>
                <w:szCs w:val="20"/>
              </w:rPr>
              <w:t xml:space="preserve">Fields highlighted in </w:t>
            </w:r>
            <w:r w:rsidRPr="00A76DAF">
              <w:rPr>
                <w:rFonts w:ascii="Trebuchet MS" w:hAnsi="Trebuchet MS" w:cs="Arial"/>
                <w:bCs/>
                <w:color w:val="FF0000"/>
                <w:sz w:val="20"/>
                <w:szCs w:val="20"/>
                <w:highlight w:val="yellow"/>
              </w:rPr>
              <w:t>yellow</w:t>
            </w:r>
            <w:r w:rsidRPr="00A76DAF">
              <w:rPr>
                <w:rFonts w:ascii="Trebuchet MS" w:hAnsi="Trebuchet MS" w:cs="Arial"/>
                <w:color w:val="FF0000"/>
                <w:sz w:val="20"/>
                <w:szCs w:val="20"/>
              </w:rPr>
              <w:t xml:space="preserve"> are to be filled in/ removed accordingly.</w:t>
            </w:r>
          </w:p>
          <w:p w14:paraId="3FDB7394" w14:textId="539F0C81" w:rsidR="00A76DAF" w:rsidRPr="00A76DAF" w:rsidRDefault="00A76DAF" w:rsidP="00F94EF6">
            <w:pPr>
              <w:pStyle w:val="Mntitle"/>
              <w:pBdr>
                <w:bottom w:val="none" w:sz="0" w:space="0" w:color="auto"/>
              </w:pBdr>
              <w:spacing w:before="0"/>
              <w:jc w:val="center"/>
              <w:rPr>
                <w:rFonts w:ascii="Trebuchet MS" w:hAnsi="Trebuchet MS" w:cs="Arial"/>
                <w:color w:val="FF0000"/>
                <w:sz w:val="20"/>
                <w:szCs w:val="20"/>
              </w:rPr>
            </w:pPr>
            <w:r w:rsidRPr="00A76DAF">
              <w:rPr>
                <w:rFonts w:ascii="Trebuchet MS" w:hAnsi="Trebuchet MS" w:cs="Arial"/>
                <w:bCs/>
                <w:color w:val="FF0000"/>
                <w:sz w:val="20"/>
                <w:szCs w:val="20"/>
              </w:rPr>
              <w:t>This text box</w:t>
            </w:r>
            <w:r w:rsidR="00DA4D4E">
              <w:rPr>
                <w:rFonts w:ascii="Trebuchet MS" w:hAnsi="Trebuchet MS" w:cs="Arial"/>
                <w:bCs/>
                <w:color w:val="FF0000"/>
                <w:sz w:val="20"/>
                <w:szCs w:val="20"/>
              </w:rPr>
              <w:t xml:space="preserve"> and other red instruction notes are</w:t>
            </w:r>
            <w:r w:rsidRPr="00A76DAF">
              <w:rPr>
                <w:rFonts w:ascii="Trebuchet MS" w:hAnsi="Trebuchet MS" w:cs="Arial"/>
                <w:bCs/>
                <w:color w:val="FF0000"/>
                <w:sz w:val="20"/>
                <w:szCs w:val="20"/>
              </w:rPr>
              <w:t xml:space="preserve"> to be removed upon finalization of document.</w:t>
            </w:r>
          </w:p>
        </w:tc>
      </w:tr>
    </w:tbl>
    <w:p w14:paraId="0ABF8598" w14:textId="77777777" w:rsidR="00A76DAF" w:rsidRDefault="00A76DAF" w:rsidP="00F94EF6">
      <w:pPr>
        <w:pStyle w:val="Mntitle"/>
        <w:spacing w:before="0"/>
        <w:jc w:val="center"/>
        <w:rPr>
          <w:rFonts w:ascii="Trebuchet MS" w:hAnsi="Trebuchet MS" w:cs="Arial"/>
        </w:rPr>
      </w:pPr>
    </w:p>
    <w:p w14:paraId="309FD51B" w14:textId="12358AB0" w:rsidR="00CD4EA3" w:rsidRPr="00CD4EA3" w:rsidRDefault="00221DF4" w:rsidP="00F94EF6">
      <w:pPr>
        <w:pStyle w:val="Mntitle"/>
        <w:spacing w:before="0"/>
        <w:jc w:val="center"/>
        <w:rPr>
          <w:rFonts w:ascii="Trebuchet MS" w:hAnsi="Trebuchet MS" w:cs="Arial"/>
        </w:rPr>
      </w:pPr>
      <w:r>
        <w:rPr>
          <w:rFonts w:ascii="Trebuchet MS" w:hAnsi="Trebuchet MS" w:cs="Arial"/>
        </w:rPr>
        <w:t xml:space="preserve">Invitation to Bid: </w:t>
      </w:r>
      <w:r w:rsidR="00CD4EA3" w:rsidRPr="00CD4EA3">
        <w:rPr>
          <w:rFonts w:ascii="Trebuchet MS" w:hAnsi="Trebuchet MS" w:cs="Arial"/>
        </w:rPr>
        <w:t>Purchase of [</w:t>
      </w:r>
      <w:r w:rsidR="00CD4EA3" w:rsidRPr="00CD4EA3">
        <w:rPr>
          <w:rFonts w:ascii="Trebuchet MS" w:hAnsi="Trebuchet MS" w:cs="Arial"/>
          <w:highlight w:val="yellow"/>
        </w:rPr>
        <w:t>equipment/supplies</w:t>
      </w:r>
      <w:r w:rsidR="00CD4EA3" w:rsidRPr="00CD4EA3">
        <w:rPr>
          <w:rFonts w:ascii="Trebuchet MS" w:hAnsi="Trebuchet MS" w:cs="Arial"/>
        </w:rPr>
        <w:t>] by the</w:t>
      </w:r>
    </w:p>
    <w:p w14:paraId="7325D75E" w14:textId="551C1008" w:rsidR="00536C92" w:rsidRPr="00CD4EA3" w:rsidRDefault="00CD4EA3" w:rsidP="00F94EF6">
      <w:pPr>
        <w:pStyle w:val="Mntitle"/>
        <w:spacing w:before="0"/>
        <w:jc w:val="center"/>
        <w:rPr>
          <w:rFonts w:ascii="Trebuchet MS" w:hAnsi="Trebuchet MS" w:cs="Arial"/>
        </w:rPr>
      </w:pPr>
      <w:r w:rsidRPr="00CD4EA3">
        <w:rPr>
          <w:rFonts w:ascii="Trebuchet MS" w:hAnsi="Trebuchet MS" w:cs="Arial"/>
        </w:rPr>
        <w:t>[</w:t>
      </w:r>
      <w:r w:rsidRPr="00CD4EA3">
        <w:rPr>
          <w:rFonts w:ascii="Trebuchet MS" w:hAnsi="Trebuchet MS" w:cs="Arial"/>
          <w:highlight w:val="yellow"/>
        </w:rPr>
        <w:t>Name of Contracting Authority</w:t>
      </w:r>
      <w:r w:rsidRPr="00CD4EA3">
        <w:rPr>
          <w:rFonts w:ascii="Trebuchet MS" w:hAnsi="Trebuchet MS" w:cs="Arial"/>
        </w:rPr>
        <w:t>]</w:t>
      </w:r>
    </w:p>
    <w:p w14:paraId="0DC4200C" w14:textId="77777777" w:rsidR="00536C92" w:rsidRPr="00CD4EA3" w:rsidRDefault="00536C92" w:rsidP="00F94EF6">
      <w:pPr>
        <w:pStyle w:val="DocStyleUnderline"/>
        <w:jc w:val="center"/>
        <w:rPr>
          <w:rFonts w:ascii="Trebuchet MS" w:hAnsi="Trebuchet MS" w:cs="Arial"/>
        </w:rPr>
      </w:pPr>
    </w:p>
    <w:p w14:paraId="0755F2DD" w14:textId="37753742" w:rsidR="00B96581" w:rsidRPr="00F94EF6" w:rsidRDefault="00536C92" w:rsidP="00F94EF6">
      <w:pPr>
        <w:pStyle w:val="SbTitle"/>
        <w:spacing w:after="0"/>
        <w:jc w:val="center"/>
        <w:rPr>
          <w:rFonts w:ascii="Trebuchet MS" w:hAnsi="Trebuchet MS"/>
          <w:sz w:val="22"/>
          <w:szCs w:val="28"/>
          <w:lang w:eastAsia="en-GB"/>
        </w:rPr>
      </w:pPr>
      <w:r w:rsidRPr="00F94EF6">
        <w:rPr>
          <w:rFonts w:ascii="Trebuchet MS" w:hAnsi="Trebuchet MS"/>
          <w:sz w:val="22"/>
          <w:szCs w:val="28"/>
          <w:lang w:eastAsia="en-GB"/>
        </w:rPr>
        <w:t>A Specific Contract issued under the Dynamic Purchasing System for the</w:t>
      </w:r>
    </w:p>
    <w:p w14:paraId="0FEB31CC" w14:textId="117E3D32" w:rsidR="00536C92" w:rsidRPr="00F94EF6" w:rsidRDefault="00536C92" w:rsidP="00F94EF6">
      <w:pPr>
        <w:pStyle w:val="SbTitle"/>
        <w:spacing w:after="0"/>
        <w:jc w:val="center"/>
        <w:rPr>
          <w:rFonts w:ascii="Trebuchet MS" w:hAnsi="Trebuchet MS"/>
          <w:b w:val="0"/>
          <w:sz w:val="22"/>
          <w:szCs w:val="28"/>
        </w:rPr>
      </w:pPr>
      <w:r w:rsidRPr="00F94EF6">
        <w:rPr>
          <w:rFonts w:ascii="Trebuchet MS" w:hAnsi="Trebuchet MS"/>
          <w:sz w:val="22"/>
          <w:szCs w:val="28"/>
          <w:lang w:eastAsia="en-GB"/>
        </w:rPr>
        <w:t>Procurement of Printers and Scanners across the Government of Malta</w:t>
      </w:r>
      <w:r w:rsidR="00CD4EA3" w:rsidRPr="00F94EF6">
        <w:rPr>
          <w:rFonts w:ascii="Trebuchet MS" w:hAnsi="Trebuchet MS"/>
          <w:sz w:val="22"/>
          <w:szCs w:val="28"/>
          <w:lang w:eastAsia="en-GB"/>
        </w:rPr>
        <w:t xml:space="preserve"> (</w:t>
      </w:r>
      <w:r w:rsidRPr="00F94EF6">
        <w:rPr>
          <w:rFonts w:ascii="Trebuchet MS" w:hAnsi="Trebuchet MS"/>
          <w:sz w:val="22"/>
          <w:szCs w:val="28"/>
          <w:lang w:eastAsia="en-GB"/>
        </w:rPr>
        <w:t>DPS 0</w:t>
      </w:r>
      <w:r w:rsidR="00DD59EF">
        <w:rPr>
          <w:rFonts w:ascii="Trebuchet MS" w:hAnsi="Trebuchet MS"/>
          <w:sz w:val="22"/>
          <w:szCs w:val="28"/>
          <w:lang w:eastAsia="en-GB"/>
        </w:rPr>
        <w:t>56</w:t>
      </w:r>
      <w:r w:rsidRPr="00F94EF6">
        <w:rPr>
          <w:rFonts w:ascii="Trebuchet MS" w:hAnsi="Trebuchet MS"/>
          <w:sz w:val="22"/>
          <w:szCs w:val="28"/>
          <w:lang w:eastAsia="en-GB"/>
        </w:rPr>
        <w:t>/2</w:t>
      </w:r>
      <w:r w:rsidR="00DD59EF">
        <w:rPr>
          <w:rFonts w:ascii="Trebuchet MS" w:hAnsi="Trebuchet MS"/>
          <w:sz w:val="22"/>
          <w:szCs w:val="28"/>
          <w:lang w:eastAsia="en-GB"/>
        </w:rPr>
        <w:t>5</w:t>
      </w:r>
      <w:r w:rsidR="00CD4EA3" w:rsidRPr="00F94EF6">
        <w:rPr>
          <w:rFonts w:ascii="Trebuchet MS" w:hAnsi="Trebuchet MS"/>
          <w:sz w:val="22"/>
          <w:szCs w:val="28"/>
          <w:lang w:eastAsia="en-GB"/>
        </w:rPr>
        <w:t>)</w:t>
      </w:r>
    </w:p>
    <w:p w14:paraId="05E7D527" w14:textId="0090AEFA" w:rsidR="00E57153" w:rsidRPr="00CD4EA3" w:rsidRDefault="00E57153">
      <w:pPr>
        <w:rPr>
          <w:rFonts w:ascii="Trebuchet MS" w:hAnsi="Trebuchet MS"/>
        </w:rPr>
      </w:pPr>
    </w:p>
    <w:tbl>
      <w:tblPr>
        <w:tblStyle w:val="TableGrid"/>
        <w:tblW w:w="0" w:type="auto"/>
        <w:jc w:val="center"/>
        <w:tblLook w:val="04A0" w:firstRow="1" w:lastRow="0" w:firstColumn="1" w:lastColumn="0" w:noHBand="0" w:noVBand="1"/>
      </w:tblPr>
      <w:tblGrid>
        <w:gridCol w:w="2627"/>
        <w:gridCol w:w="2590"/>
        <w:gridCol w:w="2366"/>
        <w:gridCol w:w="2611"/>
      </w:tblGrid>
      <w:tr w:rsidR="009F1089" w:rsidRPr="00D13FC0" w14:paraId="3CC79927" w14:textId="77777777" w:rsidTr="009F1089">
        <w:trPr>
          <w:jc w:val="center"/>
        </w:trPr>
        <w:tc>
          <w:tcPr>
            <w:tcW w:w="2627" w:type="dxa"/>
            <w:shd w:val="clear" w:color="auto" w:fill="D9D9D9" w:themeFill="background1" w:themeFillShade="D9"/>
          </w:tcPr>
          <w:p w14:paraId="6515F0A4" w14:textId="0BD7601A" w:rsidR="009F1089" w:rsidRPr="00D13FC0" w:rsidRDefault="009F1089" w:rsidP="00536C92">
            <w:pPr>
              <w:jc w:val="center"/>
              <w:rPr>
                <w:rFonts w:ascii="Trebuchet MS" w:hAnsi="Trebuchet MS"/>
                <w:b/>
                <w:bCs/>
                <w:lang w:val="en-US"/>
              </w:rPr>
            </w:pPr>
            <w:r w:rsidRPr="00D13FC0">
              <w:rPr>
                <w:rFonts w:ascii="Trebuchet MS" w:hAnsi="Trebuchet MS"/>
                <w:b/>
                <w:bCs/>
                <w:lang w:val="en-US"/>
              </w:rPr>
              <w:t>Reference Number</w:t>
            </w:r>
          </w:p>
        </w:tc>
        <w:tc>
          <w:tcPr>
            <w:tcW w:w="2590" w:type="dxa"/>
            <w:shd w:val="clear" w:color="auto" w:fill="D9D9D9" w:themeFill="background1" w:themeFillShade="D9"/>
          </w:tcPr>
          <w:p w14:paraId="15BDBB64" w14:textId="35A3F80B" w:rsidR="009F1089" w:rsidRPr="00D13FC0" w:rsidRDefault="009F1089" w:rsidP="00536C92">
            <w:pPr>
              <w:jc w:val="center"/>
              <w:rPr>
                <w:rFonts w:ascii="Trebuchet MS" w:hAnsi="Trebuchet MS"/>
                <w:b/>
                <w:bCs/>
                <w:lang w:val="en-US"/>
              </w:rPr>
            </w:pPr>
            <w:r w:rsidRPr="00D13FC0">
              <w:rPr>
                <w:rFonts w:ascii="Trebuchet MS" w:hAnsi="Trebuchet MS"/>
                <w:b/>
                <w:bCs/>
                <w:lang w:val="en-US"/>
              </w:rPr>
              <w:t>Date of Invitation</w:t>
            </w:r>
          </w:p>
        </w:tc>
        <w:tc>
          <w:tcPr>
            <w:tcW w:w="2366" w:type="dxa"/>
            <w:shd w:val="clear" w:color="auto" w:fill="D9D9D9" w:themeFill="background1" w:themeFillShade="D9"/>
          </w:tcPr>
          <w:p w14:paraId="4FA33DCB" w14:textId="70BB0609" w:rsidR="009F1089" w:rsidRPr="00D13FC0" w:rsidRDefault="009F1089" w:rsidP="00536C92">
            <w:pPr>
              <w:jc w:val="center"/>
              <w:rPr>
                <w:rFonts w:ascii="Trebuchet MS" w:hAnsi="Trebuchet MS"/>
                <w:b/>
                <w:bCs/>
                <w:lang w:val="en-US"/>
              </w:rPr>
            </w:pPr>
            <w:r w:rsidRPr="00D13FC0">
              <w:rPr>
                <w:rFonts w:ascii="Trebuchet MS" w:hAnsi="Trebuchet MS"/>
                <w:b/>
                <w:bCs/>
                <w:lang w:val="en-US"/>
              </w:rPr>
              <w:t>Closing Date/Time</w:t>
            </w:r>
          </w:p>
        </w:tc>
        <w:tc>
          <w:tcPr>
            <w:tcW w:w="2611" w:type="dxa"/>
            <w:shd w:val="clear" w:color="auto" w:fill="D9D9D9" w:themeFill="background1" w:themeFillShade="D9"/>
          </w:tcPr>
          <w:p w14:paraId="2ACAAFD0" w14:textId="7452074B" w:rsidR="009F1089" w:rsidRPr="00D13FC0" w:rsidRDefault="009F1089" w:rsidP="00536C92">
            <w:pPr>
              <w:jc w:val="center"/>
              <w:rPr>
                <w:rFonts w:ascii="Trebuchet MS" w:hAnsi="Trebuchet MS"/>
                <w:b/>
                <w:bCs/>
                <w:lang w:val="en-US"/>
              </w:rPr>
            </w:pPr>
            <w:r>
              <w:rPr>
                <w:rFonts w:ascii="Trebuchet MS" w:hAnsi="Trebuchet MS"/>
                <w:b/>
                <w:bCs/>
                <w:lang w:val="en-US"/>
              </w:rPr>
              <w:t>Budget</w:t>
            </w:r>
          </w:p>
        </w:tc>
      </w:tr>
      <w:tr w:rsidR="009F1089" w:rsidRPr="00D13FC0" w14:paraId="384195A1" w14:textId="77777777" w:rsidTr="009F1089">
        <w:trPr>
          <w:jc w:val="center"/>
        </w:trPr>
        <w:tc>
          <w:tcPr>
            <w:tcW w:w="2627" w:type="dxa"/>
            <w:shd w:val="clear" w:color="auto" w:fill="F2F2F2" w:themeFill="background1" w:themeFillShade="F2"/>
          </w:tcPr>
          <w:p w14:paraId="504B37CC" w14:textId="39782D57" w:rsidR="009F1089" w:rsidRPr="00D13FC0" w:rsidRDefault="009F1089" w:rsidP="00536C92">
            <w:pPr>
              <w:jc w:val="center"/>
              <w:rPr>
                <w:rFonts w:ascii="Trebuchet MS" w:hAnsi="Trebuchet MS"/>
                <w:b/>
                <w:bCs/>
                <w:highlight w:val="yellow"/>
                <w:lang w:val="en-US"/>
              </w:rPr>
            </w:pPr>
            <w:r w:rsidRPr="00D13FC0">
              <w:rPr>
                <w:rFonts w:ascii="Trebuchet MS" w:hAnsi="Trebuchet MS"/>
                <w:b/>
                <w:bCs/>
                <w:highlight w:val="yellow"/>
                <w:lang w:val="en-US"/>
              </w:rPr>
              <w:t>[Reference Number]</w:t>
            </w:r>
          </w:p>
        </w:tc>
        <w:tc>
          <w:tcPr>
            <w:tcW w:w="2590" w:type="dxa"/>
            <w:shd w:val="clear" w:color="auto" w:fill="F2F2F2" w:themeFill="background1" w:themeFillShade="F2"/>
          </w:tcPr>
          <w:p w14:paraId="70A863A6" w14:textId="500D4601" w:rsidR="009F1089" w:rsidRPr="00D13FC0" w:rsidRDefault="009F1089" w:rsidP="00536C92">
            <w:pPr>
              <w:jc w:val="center"/>
              <w:rPr>
                <w:rFonts w:ascii="Trebuchet MS" w:hAnsi="Trebuchet MS"/>
                <w:b/>
                <w:bCs/>
                <w:highlight w:val="yellow"/>
                <w:lang w:val="en-US"/>
              </w:rPr>
            </w:pPr>
            <w:r w:rsidRPr="00D13FC0">
              <w:rPr>
                <w:rFonts w:ascii="Trebuchet MS" w:hAnsi="Trebuchet MS"/>
                <w:b/>
                <w:bCs/>
                <w:highlight w:val="yellow"/>
                <w:lang w:val="en-US"/>
              </w:rPr>
              <w:t>[Date]</w:t>
            </w:r>
          </w:p>
        </w:tc>
        <w:tc>
          <w:tcPr>
            <w:tcW w:w="2366" w:type="dxa"/>
            <w:shd w:val="clear" w:color="auto" w:fill="F2F2F2" w:themeFill="background1" w:themeFillShade="F2"/>
          </w:tcPr>
          <w:p w14:paraId="758C53CE" w14:textId="635909EE" w:rsidR="009F1089" w:rsidRPr="00D13FC0" w:rsidRDefault="009F1089" w:rsidP="00536C92">
            <w:pPr>
              <w:jc w:val="center"/>
              <w:rPr>
                <w:rFonts w:ascii="Trebuchet MS" w:hAnsi="Trebuchet MS"/>
                <w:b/>
                <w:bCs/>
                <w:highlight w:val="yellow"/>
                <w:lang w:val="en-US"/>
              </w:rPr>
            </w:pPr>
            <w:r w:rsidRPr="00D13FC0">
              <w:rPr>
                <w:rFonts w:ascii="Trebuchet MS" w:hAnsi="Trebuchet MS"/>
                <w:b/>
                <w:bCs/>
                <w:highlight w:val="yellow"/>
                <w:lang w:val="en-US"/>
              </w:rPr>
              <w:t>[Date and Time]</w:t>
            </w:r>
          </w:p>
        </w:tc>
        <w:tc>
          <w:tcPr>
            <w:tcW w:w="2611" w:type="dxa"/>
            <w:shd w:val="clear" w:color="auto" w:fill="F2F2F2" w:themeFill="background1" w:themeFillShade="F2"/>
          </w:tcPr>
          <w:p w14:paraId="0703CFA5" w14:textId="0F6126FA" w:rsidR="009F1089" w:rsidRPr="00D13FC0" w:rsidRDefault="009F1089" w:rsidP="00536C92">
            <w:pPr>
              <w:jc w:val="center"/>
              <w:rPr>
                <w:rFonts w:ascii="Trebuchet MS" w:hAnsi="Trebuchet MS"/>
                <w:b/>
                <w:bCs/>
                <w:highlight w:val="yellow"/>
                <w:lang w:val="en-US"/>
              </w:rPr>
            </w:pPr>
            <w:r>
              <w:rPr>
                <w:rFonts w:ascii="Trebuchet MS" w:hAnsi="Trebuchet MS"/>
                <w:b/>
                <w:bCs/>
                <w:highlight w:val="yellow"/>
                <w:lang w:val="en-US"/>
              </w:rPr>
              <w:t>[€ in Euro exc</w:t>
            </w:r>
            <w:r w:rsidR="00E127CF">
              <w:rPr>
                <w:rFonts w:ascii="Trebuchet MS" w:hAnsi="Trebuchet MS"/>
                <w:b/>
                <w:bCs/>
                <w:highlight w:val="yellow"/>
                <w:lang w:val="en-US"/>
              </w:rPr>
              <w:t>.</w:t>
            </w:r>
            <w:r>
              <w:rPr>
                <w:rFonts w:ascii="Trebuchet MS" w:hAnsi="Trebuchet MS"/>
                <w:b/>
                <w:bCs/>
                <w:highlight w:val="yellow"/>
                <w:lang w:val="en-US"/>
              </w:rPr>
              <w:t xml:space="preserve"> VAT)</w:t>
            </w:r>
          </w:p>
        </w:tc>
      </w:tr>
    </w:tbl>
    <w:p w14:paraId="49956B9C" w14:textId="013A1FDD" w:rsidR="00536C92" w:rsidRPr="00CD4EA3" w:rsidRDefault="00536C92">
      <w:pPr>
        <w:pBdr>
          <w:bottom w:val="single" w:sz="12" w:space="1" w:color="auto"/>
        </w:pBdr>
        <w:rPr>
          <w:rFonts w:ascii="Trebuchet MS" w:hAnsi="Trebuchet MS"/>
        </w:rPr>
      </w:pPr>
    </w:p>
    <w:p w14:paraId="4205C5CB" w14:textId="1ACDD37C" w:rsidR="00536C92" w:rsidRPr="00536C92" w:rsidRDefault="004F3C6A">
      <w:pPr>
        <w:rPr>
          <w:b/>
          <w:bCs/>
          <w:lang w:val="en-US"/>
        </w:rPr>
      </w:pPr>
      <w:r>
        <w:rPr>
          <w:b/>
          <w:bCs/>
          <w:lang w:val="en-US"/>
        </w:rPr>
        <w:t>Preamble</w:t>
      </w:r>
      <w:r w:rsidR="008A25B6">
        <w:rPr>
          <w:b/>
          <w:bCs/>
          <w:lang w:val="en-US"/>
        </w:rPr>
        <w:t xml:space="preserve">. </w:t>
      </w:r>
      <w:r w:rsidR="00536C92" w:rsidRPr="00536C92">
        <w:rPr>
          <w:b/>
          <w:bCs/>
          <w:lang w:val="en-US"/>
        </w:rPr>
        <w:t xml:space="preserve">Instructions to </w:t>
      </w:r>
      <w:r w:rsidR="00536C92">
        <w:rPr>
          <w:b/>
          <w:bCs/>
          <w:lang w:val="en-US"/>
        </w:rPr>
        <w:t>Participants</w:t>
      </w:r>
    </w:p>
    <w:p w14:paraId="5370B364" w14:textId="77777777" w:rsidR="00362DCA" w:rsidRDefault="00536C92" w:rsidP="00536C92">
      <w:pPr>
        <w:pStyle w:val="FootnoteText"/>
        <w:spacing w:before="0" w:after="0" w:line="276" w:lineRule="auto"/>
        <w:jc w:val="both"/>
        <w:rPr>
          <w:rFonts w:ascii="Trebuchet MS" w:hAnsi="Trebuchet MS" w:cs="Arial"/>
          <w:lang w:val="en-GB"/>
        </w:rPr>
      </w:pPr>
      <w:r w:rsidRPr="00B2330E">
        <w:rPr>
          <w:rFonts w:ascii="Trebuchet MS" w:hAnsi="Trebuchet MS" w:cs="Arial"/>
          <w:lang w:val="en-GB"/>
        </w:rPr>
        <w:t xml:space="preserve">In </w:t>
      </w:r>
      <w:r w:rsidRPr="00B2330E">
        <w:rPr>
          <w:rFonts w:ascii="Trebuchet MS" w:hAnsi="Trebuchet MS"/>
          <w:lang w:val="en-GB"/>
        </w:rPr>
        <w:t xml:space="preserve">submitting </w:t>
      </w:r>
      <w:r>
        <w:rPr>
          <w:rFonts w:ascii="Trebuchet MS" w:hAnsi="Trebuchet MS"/>
          <w:lang w:val="en-GB"/>
        </w:rPr>
        <w:t>an application</w:t>
      </w:r>
      <w:r w:rsidRPr="00B2330E">
        <w:rPr>
          <w:rFonts w:ascii="Trebuchet MS" w:hAnsi="Trebuchet MS"/>
          <w:lang w:val="en-GB"/>
        </w:rPr>
        <w:t xml:space="preserve"> (unless</w:t>
      </w:r>
      <w:r w:rsidRPr="00B2330E">
        <w:rPr>
          <w:rFonts w:ascii="Trebuchet MS" w:hAnsi="Trebuchet MS" w:cs="Arial"/>
          <w:lang w:val="en-GB"/>
        </w:rPr>
        <w:t xml:space="preserve"> otherwise indicated, </w:t>
      </w:r>
      <w:r>
        <w:rPr>
          <w:rFonts w:ascii="Trebuchet MS" w:hAnsi="Trebuchet MS" w:cs="Arial"/>
          <w:lang w:val="en-GB"/>
        </w:rPr>
        <w:t>an application</w:t>
      </w:r>
      <w:r w:rsidRPr="00B2330E">
        <w:rPr>
          <w:rFonts w:ascii="Trebuchet MS" w:hAnsi="Trebuchet MS" w:cs="Arial"/>
          <w:lang w:val="en-GB"/>
        </w:rPr>
        <w:t xml:space="preserve"> above 100MB will not be accepted by the system (ePPS), the </w:t>
      </w:r>
      <w:r>
        <w:rPr>
          <w:rFonts w:ascii="Trebuchet MS" w:hAnsi="Trebuchet MS" w:cs="Arial"/>
          <w:lang w:val="en-GB"/>
        </w:rPr>
        <w:t>Participant</w:t>
      </w:r>
      <w:r w:rsidRPr="00B2330E">
        <w:rPr>
          <w:rFonts w:ascii="Trebuchet MS" w:hAnsi="Trebuchet MS" w:cs="Arial"/>
          <w:lang w:val="en-GB"/>
        </w:rPr>
        <w:t xml:space="preserve"> accepts in full</w:t>
      </w:r>
      <w:r w:rsidRPr="00B2330E">
        <w:rPr>
          <w:rFonts w:ascii="Trebuchet MS" w:hAnsi="Trebuchet MS"/>
          <w:lang w:val="en-GB"/>
        </w:rPr>
        <w:t xml:space="preserve"> and in its entirety, the content of this </w:t>
      </w:r>
      <w:r>
        <w:rPr>
          <w:rFonts w:ascii="Trebuchet MS" w:hAnsi="Trebuchet MS"/>
          <w:lang w:val="en-GB"/>
        </w:rPr>
        <w:t>Specific Contract</w:t>
      </w:r>
      <w:r w:rsidRPr="00B2330E">
        <w:rPr>
          <w:rFonts w:ascii="Trebuchet MS" w:hAnsi="Trebuchet MS"/>
          <w:lang w:val="en-GB"/>
        </w:rPr>
        <w:t xml:space="preserve"> document, including subsequent Clarifications issued by the Contracting Authority (CA), </w:t>
      </w:r>
      <w:r w:rsidRPr="00B2330E">
        <w:rPr>
          <w:rFonts w:ascii="Trebuchet MS" w:hAnsi="Trebuchet MS" w:cs="Arial"/>
          <w:lang w:val="en-GB"/>
        </w:rPr>
        <w:t xml:space="preserve">whatever the economic operator’s own corresponding conditions may be, which through the submission of the </w:t>
      </w:r>
      <w:r>
        <w:rPr>
          <w:rFonts w:ascii="Trebuchet MS" w:hAnsi="Trebuchet MS" w:cs="Arial"/>
          <w:lang w:val="en-GB"/>
        </w:rPr>
        <w:t>application</w:t>
      </w:r>
      <w:r w:rsidRPr="00B2330E">
        <w:rPr>
          <w:rFonts w:ascii="Trebuchet MS" w:hAnsi="Trebuchet MS" w:cs="Arial"/>
          <w:lang w:val="en-GB"/>
        </w:rPr>
        <w:t xml:space="preserve"> is waived</w:t>
      </w:r>
      <w:r w:rsidRPr="00B2330E">
        <w:rPr>
          <w:rFonts w:ascii="Trebuchet MS" w:hAnsi="Trebuchet MS"/>
          <w:lang w:val="en-GB"/>
        </w:rPr>
        <w:t xml:space="preserve">. </w:t>
      </w:r>
      <w:r>
        <w:rPr>
          <w:rFonts w:ascii="Trebuchet MS" w:hAnsi="Trebuchet MS" w:cs="Arial"/>
          <w:lang w:val="en-GB"/>
        </w:rPr>
        <w:t>Participants</w:t>
      </w:r>
      <w:r w:rsidRPr="00B2330E">
        <w:rPr>
          <w:rFonts w:ascii="Trebuchet MS" w:hAnsi="Trebuchet MS" w:cs="Arial"/>
          <w:lang w:val="en-GB"/>
        </w:rPr>
        <w:t xml:space="preserve"> are expected to examine carefully and comply with all instructions, forms, contract provisions and specifications contained in this </w:t>
      </w:r>
      <w:r>
        <w:rPr>
          <w:rFonts w:ascii="Trebuchet MS" w:hAnsi="Trebuchet MS" w:cs="Arial"/>
          <w:lang w:val="en-GB"/>
        </w:rPr>
        <w:t>Specific Contract</w:t>
      </w:r>
      <w:r w:rsidRPr="00B2330E">
        <w:rPr>
          <w:rFonts w:ascii="Trebuchet MS" w:hAnsi="Trebuchet MS" w:cs="Arial"/>
          <w:lang w:val="en-GB"/>
        </w:rPr>
        <w:t xml:space="preserve"> document. </w:t>
      </w:r>
    </w:p>
    <w:p w14:paraId="72A40FF5" w14:textId="77777777" w:rsidR="00FE29E9" w:rsidRDefault="00FE29E9" w:rsidP="00536C92">
      <w:pPr>
        <w:pStyle w:val="FootnoteText"/>
        <w:spacing w:before="0" w:after="0" w:line="276" w:lineRule="auto"/>
        <w:jc w:val="both"/>
        <w:rPr>
          <w:rFonts w:ascii="Trebuchet MS" w:hAnsi="Trebuchet MS" w:cs="Arial"/>
          <w:lang w:val="en-GB"/>
        </w:rPr>
      </w:pPr>
    </w:p>
    <w:p w14:paraId="01076696" w14:textId="5636F6F9" w:rsidR="00362DCA" w:rsidRDefault="00362DCA" w:rsidP="00536C92">
      <w:pPr>
        <w:pStyle w:val="FootnoteText"/>
        <w:spacing w:before="0" w:after="0" w:line="276" w:lineRule="auto"/>
        <w:jc w:val="both"/>
        <w:rPr>
          <w:rFonts w:ascii="Trebuchet MS" w:hAnsi="Trebuchet MS" w:cs="Arial"/>
          <w:lang w:val="en-GB"/>
        </w:rPr>
      </w:pPr>
      <w:r w:rsidRPr="00362DCA">
        <w:rPr>
          <w:rFonts w:ascii="Trebuchet MS" w:hAnsi="Trebuchet MS" w:cs="Arial"/>
          <w:lang w:val="en-GB"/>
        </w:rPr>
        <w:t xml:space="preserve">The contents of this Specific Contract document complement the latest version of the General Rules Governing Tenders applicable on the date of the publication of this tender, the Terms of Use and the Manual for Economic Operators applicable to Government’s e-Procurement Platform (available from the Resources section of </w:t>
      </w:r>
      <w:hyperlink r:id="rId11" w:history="1">
        <w:r w:rsidRPr="00B03454">
          <w:rPr>
            <w:rStyle w:val="Hyperlink"/>
            <w:rFonts w:cs="Arial"/>
            <w:lang w:val="en-GB"/>
          </w:rPr>
          <w:t>www.etenders.gov.mt</w:t>
        </w:r>
      </w:hyperlink>
      <w:r w:rsidRPr="00362DCA">
        <w:rPr>
          <w:rFonts w:ascii="Trebuchet MS" w:hAnsi="Trebuchet MS" w:cs="Arial"/>
          <w:lang w:val="en-GB"/>
        </w:rPr>
        <w:t>).</w:t>
      </w:r>
    </w:p>
    <w:p w14:paraId="526564B4" w14:textId="77777777" w:rsidR="00536C92" w:rsidRPr="00362DCA" w:rsidRDefault="00536C92" w:rsidP="00536C92">
      <w:pPr>
        <w:pStyle w:val="Subtitle"/>
        <w:spacing w:before="0" w:after="0" w:line="276" w:lineRule="auto"/>
        <w:jc w:val="both"/>
        <w:rPr>
          <w:rFonts w:ascii="Trebuchet MS" w:hAnsi="Trebuchet MS" w:cs="Arial"/>
          <w:b w:val="0"/>
          <w:bCs/>
          <w:sz w:val="20"/>
          <w:lang w:val="en-GB"/>
        </w:rPr>
      </w:pPr>
    </w:p>
    <w:p w14:paraId="16D53E29" w14:textId="77777777" w:rsidR="00536C92" w:rsidRPr="00362DCA" w:rsidRDefault="00536C92" w:rsidP="00536C92">
      <w:pPr>
        <w:pStyle w:val="Subtitle"/>
        <w:spacing w:before="0" w:after="0" w:line="276" w:lineRule="auto"/>
        <w:jc w:val="both"/>
        <w:rPr>
          <w:rFonts w:ascii="Trebuchet MS" w:hAnsi="Trebuchet MS"/>
          <w:b w:val="0"/>
          <w:bCs/>
          <w:sz w:val="20"/>
          <w:lang w:val="en-GB"/>
        </w:rPr>
      </w:pPr>
      <w:r w:rsidRPr="00362DCA">
        <w:rPr>
          <w:rFonts w:ascii="Trebuchet MS" w:hAnsi="Trebuchet MS" w:cs="Arial"/>
          <w:b w:val="0"/>
          <w:bCs/>
          <w:sz w:val="20"/>
          <w:lang w:val="en-GB"/>
        </w:rPr>
        <w:t xml:space="preserve">No account can be taken of any reservation in the application as regards the Specific Contract document; </w:t>
      </w:r>
      <w:r w:rsidRPr="00362DCA">
        <w:rPr>
          <w:rFonts w:ascii="Trebuchet MS" w:hAnsi="Trebuchet MS"/>
          <w:b w:val="0"/>
          <w:bCs/>
          <w:sz w:val="20"/>
          <w:lang w:val="en-GB"/>
        </w:rPr>
        <w:t xml:space="preserve">any disagreement, contradiction, alteration or deviation shall lead to the application not being considered any further. </w:t>
      </w:r>
    </w:p>
    <w:p w14:paraId="2ED534BA" w14:textId="77777777" w:rsidR="00FE29E9" w:rsidRPr="00362DCA" w:rsidRDefault="00FE29E9" w:rsidP="00536C92">
      <w:pPr>
        <w:pStyle w:val="Subtitle"/>
        <w:spacing w:before="0" w:after="0" w:line="276" w:lineRule="auto"/>
        <w:jc w:val="both"/>
        <w:rPr>
          <w:rFonts w:ascii="Trebuchet MS" w:hAnsi="Trebuchet MS"/>
          <w:b w:val="0"/>
          <w:bCs/>
          <w:sz w:val="20"/>
          <w:lang w:val="en-GB"/>
        </w:rPr>
      </w:pPr>
    </w:p>
    <w:p w14:paraId="5D567BBD" w14:textId="4A528954" w:rsidR="00536C92" w:rsidRPr="00362DCA" w:rsidRDefault="00536C92" w:rsidP="00536C92">
      <w:pPr>
        <w:spacing w:line="276" w:lineRule="auto"/>
        <w:jc w:val="both"/>
        <w:rPr>
          <w:rFonts w:ascii="Trebuchet MS" w:hAnsi="Trebuchet MS" w:cs="Arial"/>
          <w:bCs/>
          <w:sz w:val="20"/>
        </w:rPr>
      </w:pPr>
      <w:r w:rsidRPr="00362DCA">
        <w:rPr>
          <w:rFonts w:ascii="Trebuchet MS" w:hAnsi="Trebuchet MS" w:cs="Arial"/>
          <w:bCs/>
          <w:iCs/>
          <w:sz w:val="20"/>
        </w:rPr>
        <w:t xml:space="preserve">Participants must submit their response to this Specific Contract online, at </w:t>
      </w:r>
      <w:hyperlink r:id="rId12" w:history="1">
        <w:r w:rsidRPr="00362DCA">
          <w:rPr>
            <w:rStyle w:val="Hyperlink"/>
            <w:rFonts w:cs="Arial"/>
            <w:bCs/>
            <w:iCs/>
          </w:rPr>
          <w:t>www.etenders.gov.mt</w:t>
        </w:r>
      </w:hyperlink>
      <w:r w:rsidRPr="00362DCA">
        <w:rPr>
          <w:rFonts w:ascii="Trebuchet MS" w:hAnsi="Trebuchet MS" w:cs="Arial"/>
          <w:bCs/>
          <w:iCs/>
          <w:sz w:val="20"/>
        </w:rPr>
        <w:t>, by completing the prescribed response format using the Tender Preparation Tool (TPT) provided by the System</w:t>
      </w:r>
      <w:r w:rsidRPr="00362DCA">
        <w:rPr>
          <w:rFonts w:ascii="Trebuchet MS" w:hAnsi="Trebuchet MS" w:cs="Arial"/>
          <w:bCs/>
          <w:iCs/>
          <w:sz w:val="20"/>
          <w:szCs w:val="20"/>
        </w:rPr>
        <w:t xml:space="preserve">. </w:t>
      </w:r>
      <w:r w:rsidRPr="00362DCA">
        <w:rPr>
          <w:rFonts w:ascii="Trebuchet MS" w:hAnsi="Trebuchet MS"/>
          <w:bCs/>
          <w:sz w:val="20"/>
          <w:szCs w:val="20"/>
        </w:rPr>
        <w:t xml:space="preserve">Please note that the TPT was recently updated. This means that anyone who has downloaded the TPT in the past will need to download this tool again. If this is not done, the application package, created using the old version of the tool, will not be accepted by the </w:t>
      </w:r>
      <w:r w:rsidRPr="00362DCA">
        <w:rPr>
          <w:rFonts w:ascii="Trebuchet MS" w:hAnsi="Trebuchet MS"/>
          <w:bCs/>
          <w:sz w:val="20"/>
          <w:szCs w:val="20"/>
          <w:lang w:val="en-US"/>
        </w:rPr>
        <w:t>ePPS</w:t>
      </w:r>
      <w:r w:rsidRPr="00362DCA">
        <w:rPr>
          <w:rFonts w:ascii="Trebuchet MS" w:hAnsi="Trebuchet MS"/>
          <w:bCs/>
          <w:sz w:val="20"/>
          <w:szCs w:val="20"/>
        </w:rPr>
        <w:t xml:space="preserve">. Therefore, to avoid the inconvenience of having the application package rejected, please make sure that you fill in the tender structure using the latest version which can be downloaded from the </w:t>
      </w:r>
      <w:hyperlink r:id="rId13" w:history="1">
        <w:r w:rsidRPr="00362DCA">
          <w:rPr>
            <w:rStyle w:val="Hyperlink"/>
            <w:bCs/>
          </w:rPr>
          <w:t>www.etenders.gov.mt</w:t>
        </w:r>
      </w:hyperlink>
      <w:r w:rsidRPr="00362DCA">
        <w:rPr>
          <w:rFonts w:ascii="Trebuchet MS" w:hAnsi="Trebuchet MS"/>
          <w:bCs/>
          <w:sz w:val="20"/>
          <w:szCs w:val="20"/>
        </w:rPr>
        <w:t xml:space="preserve"> portal.  </w:t>
      </w:r>
      <w:r w:rsidRPr="00362DCA">
        <w:rPr>
          <w:rFonts w:ascii="Trebuchet MS" w:hAnsi="Trebuchet MS" w:cs="Arial"/>
          <w:bCs/>
          <w:iCs/>
          <w:sz w:val="20"/>
        </w:rPr>
        <w:t>In case of any discrepancy between the requirements contained in this document and those in the response format (xml tender structure), the latter shall prevail</w:t>
      </w:r>
      <w:r w:rsidRPr="00362DCA">
        <w:rPr>
          <w:rFonts w:ascii="Trebuchet MS" w:hAnsi="Trebuchet MS" w:cs="Arial"/>
          <w:bCs/>
          <w:sz w:val="20"/>
        </w:rPr>
        <w:t>.</w:t>
      </w:r>
    </w:p>
    <w:p w14:paraId="388353CF" w14:textId="3232117A" w:rsidR="00FE29E9" w:rsidRDefault="00536C92" w:rsidP="00536C92">
      <w:pPr>
        <w:pBdr>
          <w:bottom w:val="double" w:sz="6" w:space="1" w:color="auto"/>
        </w:pBdr>
        <w:spacing w:line="276" w:lineRule="auto"/>
        <w:jc w:val="both"/>
        <w:rPr>
          <w:rFonts w:ascii="Trebuchet MS" w:hAnsi="Trebuchet MS"/>
          <w:bCs/>
          <w:sz w:val="20"/>
        </w:rPr>
      </w:pPr>
      <w:r w:rsidRPr="00362DCA">
        <w:rPr>
          <w:rFonts w:ascii="Trebuchet MS" w:hAnsi="Trebuchet MS"/>
          <w:bCs/>
          <w:sz w:val="20"/>
        </w:rPr>
        <w:t xml:space="preserve">Participants take full responsibility to submit their electronic response (offer) well before the submission deadline </w:t>
      </w:r>
      <w:proofErr w:type="gramStart"/>
      <w:r w:rsidRPr="00362DCA">
        <w:rPr>
          <w:rFonts w:ascii="Trebuchet MS" w:hAnsi="Trebuchet MS"/>
          <w:bCs/>
          <w:sz w:val="20"/>
        </w:rPr>
        <w:t>in order to</w:t>
      </w:r>
      <w:proofErr w:type="gramEnd"/>
      <w:r w:rsidRPr="00362DCA">
        <w:rPr>
          <w:rFonts w:ascii="Trebuchet MS" w:hAnsi="Trebuchet MS"/>
          <w:bCs/>
          <w:sz w:val="20"/>
        </w:rPr>
        <w:t xml:space="preserve"> avoid last minute upload restrictions. Applications must be fully uploaded/accepted by the ePPS prior to the deadline for submission of offers, that is, applications in transit upon submission deadline will be rejected.</w:t>
      </w:r>
    </w:p>
    <w:p w14:paraId="0FD459C3" w14:textId="4BDD4514" w:rsidR="00FE29E9" w:rsidRPr="00FE29E9" w:rsidRDefault="00FE29E9" w:rsidP="00FE29E9">
      <w:pPr>
        <w:pBdr>
          <w:bottom w:val="double" w:sz="6" w:space="1" w:color="auto"/>
        </w:pBdr>
        <w:spacing w:line="276" w:lineRule="auto"/>
        <w:jc w:val="both"/>
        <w:rPr>
          <w:rFonts w:ascii="Trebuchet MS" w:hAnsi="Trebuchet MS"/>
          <w:bCs/>
          <w:iCs/>
          <w:sz w:val="20"/>
        </w:rPr>
      </w:pPr>
      <w:bookmarkStart w:id="0" w:name="_Hlk62455982"/>
      <w:r w:rsidRPr="00FE29E9">
        <w:rPr>
          <w:rFonts w:ascii="Trebuchet MS" w:hAnsi="Trebuchet MS"/>
          <w:bCs/>
          <w:iCs/>
          <w:sz w:val="20"/>
        </w:rPr>
        <w:t xml:space="preserve">The Estimated Procurement Value for this </w:t>
      </w:r>
      <w:r w:rsidR="000B466D">
        <w:rPr>
          <w:rFonts w:ascii="Trebuchet MS" w:hAnsi="Trebuchet MS"/>
          <w:bCs/>
          <w:iCs/>
          <w:sz w:val="20"/>
        </w:rPr>
        <w:t>Specific Contract</w:t>
      </w:r>
      <w:r w:rsidRPr="00FE29E9">
        <w:rPr>
          <w:rFonts w:ascii="Trebuchet MS" w:hAnsi="Trebuchet MS"/>
          <w:bCs/>
          <w:iCs/>
          <w:sz w:val="20"/>
        </w:rPr>
        <w:t xml:space="preserve"> has been based on comprehensive research including appropriate financial analysis. The purpose of this value shall be the guidance of prospective bidders when submitting their offer and is not to be considered as a binding capping price. </w:t>
      </w:r>
      <w:r>
        <w:rPr>
          <w:rFonts w:ascii="Trebuchet MS" w:hAnsi="Trebuchet MS"/>
          <w:bCs/>
          <w:iCs/>
          <w:sz w:val="20"/>
        </w:rPr>
        <w:t xml:space="preserve"> </w:t>
      </w:r>
      <w:r w:rsidRPr="00FE29E9">
        <w:rPr>
          <w:rFonts w:ascii="Trebuchet MS" w:hAnsi="Trebuchet MS"/>
          <w:bCs/>
          <w:iCs/>
          <w:sz w:val="20"/>
        </w:rPr>
        <w:t xml:space="preserve">Therefore, the published Estimated Procurement Value is not restrictive and final on the Contracting Authority. Economic Operators are free to submit financial offers above or below the Estimated Procurement Value. However, the Contracting Authority reserves the right to accept or reject Financial Offers exceeding the Estimated Procurement Value. </w:t>
      </w:r>
    </w:p>
    <w:bookmarkEnd w:id="0"/>
    <w:p w14:paraId="3D6B081F" w14:textId="77777777" w:rsidR="004F3C6A" w:rsidRDefault="004F3C6A" w:rsidP="00536C92">
      <w:pPr>
        <w:pBdr>
          <w:bottom w:val="double" w:sz="6" w:space="1" w:color="auto"/>
        </w:pBdr>
        <w:spacing w:line="276" w:lineRule="auto"/>
        <w:jc w:val="both"/>
        <w:rPr>
          <w:rFonts w:ascii="Trebuchet MS" w:hAnsi="Trebuchet MS"/>
          <w:b/>
          <w:sz w:val="20"/>
        </w:rPr>
      </w:pPr>
    </w:p>
    <w:p w14:paraId="33D058F8" w14:textId="49267A82" w:rsidR="00536C92" w:rsidRDefault="00536C92">
      <w:pPr>
        <w:rPr>
          <w:rFonts w:ascii="Trebuchet MS" w:hAnsi="Trebuchet MS"/>
          <w:b/>
          <w:sz w:val="20"/>
        </w:rPr>
      </w:pPr>
    </w:p>
    <w:p w14:paraId="3CFE7DCE" w14:textId="0AA0760D" w:rsidR="00536C92" w:rsidRPr="00536C92" w:rsidRDefault="00C811A6" w:rsidP="00536C92">
      <w:pPr>
        <w:spacing w:line="276" w:lineRule="auto"/>
        <w:jc w:val="both"/>
        <w:rPr>
          <w:rFonts w:ascii="Trebuchet MS" w:hAnsi="Trebuchet MS"/>
          <w:b/>
          <w:sz w:val="20"/>
        </w:rPr>
      </w:pPr>
      <w:r>
        <w:rPr>
          <w:b/>
          <w:bCs/>
          <w:lang w:val="en-US"/>
        </w:rPr>
        <w:t xml:space="preserve">Section </w:t>
      </w:r>
      <w:r w:rsidR="004F3C6A">
        <w:rPr>
          <w:rFonts w:ascii="Trebuchet MS" w:hAnsi="Trebuchet MS"/>
          <w:b/>
          <w:sz w:val="20"/>
        </w:rPr>
        <w:t>1</w:t>
      </w:r>
      <w:r w:rsidR="008A25B6">
        <w:rPr>
          <w:rFonts w:ascii="Trebuchet MS" w:hAnsi="Trebuchet MS"/>
          <w:b/>
          <w:sz w:val="20"/>
        </w:rPr>
        <w:t xml:space="preserve">. </w:t>
      </w:r>
      <w:r w:rsidR="009D0A74">
        <w:rPr>
          <w:rFonts w:ascii="Trebuchet MS" w:hAnsi="Trebuchet MS"/>
          <w:b/>
          <w:sz w:val="20"/>
        </w:rPr>
        <w:t>Contractual</w:t>
      </w:r>
      <w:r w:rsidR="00536C92" w:rsidRPr="00536C92">
        <w:rPr>
          <w:rFonts w:ascii="Trebuchet MS" w:hAnsi="Trebuchet MS"/>
          <w:b/>
          <w:sz w:val="20"/>
        </w:rPr>
        <w:t xml:space="preserve"> Details</w:t>
      </w:r>
    </w:p>
    <w:tbl>
      <w:tblPr>
        <w:tblStyle w:val="TableGrid"/>
        <w:tblW w:w="0" w:type="auto"/>
        <w:jc w:val="center"/>
        <w:tblLook w:val="04A0" w:firstRow="1" w:lastRow="0" w:firstColumn="1" w:lastColumn="0" w:noHBand="0" w:noVBand="1"/>
      </w:tblPr>
      <w:tblGrid>
        <w:gridCol w:w="2122"/>
        <w:gridCol w:w="6894"/>
      </w:tblGrid>
      <w:tr w:rsidR="00536C92" w14:paraId="6B36230C" w14:textId="77777777" w:rsidTr="00B96581">
        <w:trPr>
          <w:jc w:val="center"/>
        </w:trPr>
        <w:tc>
          <w:tcPr>
            <w:tcW w:w="2122" w:type="dxa"/>
          </w:tcPr>
          <w:p w14:paraId="116A1DDC" w14:textId="2D5308CF" w:rsidR="00536C92" w:rsidRPr="00536C92" w:rsidRDefault="00536C92" w:rsidP="00536C92">
            <w:pPr>
              <w:spacing w:line="276" w:lineRule="auto"/>
              <w:jc w:val="both"/>
              <w:rPr>
                <w:rFonts w:ascii="Trebuchet MS" w:hAnsi="Trebuchet MS"/>
                <w:b/>
                <w:sz w:val="20"/>
              </w:rPr>
            </w:pPr>
            <w:r w:rsidRPr="00536C92">
              <w:rPr>
                <w:rFonts w:ascii="Trebuchet MS" w:hAnsi="Trebuchet MS"/>
                <w:b/>
                <w:sz w:val="20"/>
              </w:rPr>
              <w:t>Subject of Contract</w:t>
            </w:r>
          </w:p>
        </w:tc>
        <w:tc>
          <w:tcPr>
            <w:tcW w:w="6894" w:type="dxa"/>
          </w:tcPr>
          <w:p w14:paraId="2F08446F" w14:textId="0A82BAEC" w:rsidR="00536C92" w:rsidRDefault="008A25B6" w:rsidP="00536C92">
            <w:pPr>
              <w:spacing w:line="276" w:lineRule="auto"/>
              <w:jc w:val="both"/>
              <w:rPr>
                <w:rFonts w:ascii="Trebuchet MS" w:hAnsi="Trebuchet MS"/>
                <w:bCs/>
                <w:sz w:val="20"/>
              </w:rPr>
            </w:pPr>
            <w:r>
              <w:rPr>
                <w:rFonts w:ascii="Trebuchet MS" w:hAnsi="Trebuchet MS"/>
                <w:bCs/>
                <w:sz w:val="20"/>
              </w:rPr>
              <w:t>[</w:t>
            </w:r>
            <w:r w:rsidRPr="008A25B6">
              <w:rPr>
                <w:rFonts w:ascii="Trebuchet MS" w:hAnsi="Trebuchet MS"/>
                <w:bCs/>
                <w:sz w:val="20"/>
                <w:highlight w:val="yellow"/>
              </w:rPr>
              <w:t>Brief description of cont</w:t>
            </w:r>
            <w:r w:rsidRPr="000B656F">
              <w:rPr>
                <w:rFonts w:ascii="Trebuchet MS" w:hAnsi="Trebuchet MS"/>
                <w:bCs/>
                <w:sz w:val="20"/>
                <w:highlight w:val="yellow"/>
              </w:rPr>
              <w:t>ract</w:t>
            </w:r>
            <w:r w:rsidR="000B656F" w:rsidRPr="000B656F">
              <w:rPr>
                <w:rFonts w:ascii="Trebuchet MS" w:hAnsi="Trebuchet MS"/>
                <w:bCs/>
                <w:sz w:val="20"/>
                <w:highlight w:val="yellow"/>
              </w:rPr>
              <w:t xml:space="preserve"> requirements</w:t>
            </w:r>
            <w:r>
              <w:rPr>
                <w:rFonts w:ascii="Trebuchet MS" w:hAnsi="Trebuchet MS"/>
                <w:bCs/>
                <w:sz w:val="20"/>
              </w:rPr>
              <w:t>]</w:t>
            </w:r>
          </w:p>
        </w:tc>
      </w:tr>
      <w:tr w:rsidR="00C65129" w14:paraId="7C49C750" w14:textId="77777777" w:rsidTr="00B96581">
        <w:trPr>
          <w:jc w:val="center"/>
        </w:trPr>
        <w:tc>
          <w:tcPr>
            <w:tcW w:w="2122" w:type="dxa"/>
          </w:tcPr>
          <w:p w14:paraId="478A6183" w14:textId="1C34423E" w:rsidR="00C65129" w:rsidRPr="00536C92" w:rsidRDefault="00C65129" w:rsidP="00536C92">
            <w:pPr>
              <w:spacing w:line="276" w:lineRule="auto"/>
              <w:jc w:val="both"/>
              <w:rPr>
                <w:rFonts w:ascii="Trebuchet MS" w:hAnsi="Trebuchet MS"/>
                <w:b/>
                <w:sz w:val="20"/>
              </w:rPr>
            </w:pPr>
            <w:r>
              <w:rPr>
                <w:rFonts w:ascii="Trebuchet MS" w:hAnsi="Trebuchet MS"/>
                <w:b/>
                <w:sz w:val="20"/>
              </w:rPr>
              <w:t>Quantity</w:t>
            </w:r>
          </w:p>
        </w:tc>
        <w:tc>
          <w:tcPr>
            <w:tcW w:w="6894" w:type="dxa"/>
          </w:tcPr>
          <w:p w14:paraId="22CBB775" w14:textId="2837FE18" w:rsidR="00C65129" w:rsidRDefault="00C65129" w:rsidP="00536C92">
            <w:pPr>
              <w:spacing w:line="276" w:lineRule="auto"/>
              <w:jc w:val="both"/>
              <w:rPr>
                <w:rFonts w:ascii="Trebuchet MS" w:hAnsi="Trebuchet MS"/>
                <w:bCs/>
                <w:sz w:val="20"/>
              </w:rPr>
            </w:pPr>
            <w:r>
              <w:rPr>
                <w:rFonts w:ascii="Trebuchet MS" w:hAnsi="Trebuchet MS"/>
                <w:bCs/>
                <w:sz w:val="20"/>
              </w:rPr>
              <w:t>[</w:t>
            </w:r>
            <w:r w:rsidRPr="00C65129">
              <w:rPr>
                <w:rFonts w:ascii="Trebuchet MS" w:hAnsi="Trebuchet MS"/>
                <w:bCs/>
                <w:sz w:val="20"/>
                <w:highlight w:val="yellow"/>
              </w:rPr>
              <w:t>insert quantity</w:t>
            </w:r>
            <w:r>
              <w:rPr>
                <w:rFonts w:ascii="Trebuchet MS" w:hAnsi="Trebuchet MS"/>
                <w:bCs/>
                <w:sz w:val="20"/>
              </w:rPr>
              <w:t>]</w:t>
            </w:r>
          </w:p>
        </w:tc>
      </w:tr>
      <w:tr w:rsidR="00536C92" w14:paraId="4FA0BF63" w14:textId="77777777" w:rsidTr="00B96581">
        <w:trPr>
          <w:jc w:val="center"/>
        </w:trPr>
        <w:tc>
          <w:tcPr>
            <w:tcW w:w="2122" w:type="dxa"/>
          </w:tcPr>
          <w:p w14:paraId="30D35C57" w14:textId="105524C3" w:rsidR="00536C92" w:rsidRPr="00536C92" w:rsidRDefault="00F25EAE" w:rsidP="00536C92">
            <w:pPr>
              <w:spacing w:line="276" w:lineRule="auto"/>
              <w:jc w:val="both"/>
              <w:rPr>
                <w:rFonts w:ascii="Trebuchet MS" w:hAnsi="Trebuchet MS"/>
                <w:b/>
                <w:sz w:val="20"/>
              </w:rPr>
            </w:pPr>
            <w:r>
              <w:rPr>
                <w:rFonts w:ascii="Trebuchet MS" w:hAnsi="Trebuchet MS"/>
                <w:b/>
                <w:sz w:val="20"/>
              </w:rPr>
              <w:t>Delivery Ad</w:t>
            </w:r>
            <w:r w:rsidR="00D37587">
              <w:rPr>
                <w:rFonts w:ascii="Trebuchet MS" w:hAnsi="Trebuchet MS"/>
                <w:b/>
                <w:sz w:val="20"/>
              </w:rPr>
              <w:t>dress</w:t>
            </w:r>
          </w:p>
        </w:tc>
        <w:tc>
          <w:tcPr>
            <w:tcW w:w="6894" w:type="dxa"/>
          </w:tcPr>
          <w:p w14:paraId="378A4C60" w14:textId="4E58067A" w:rsidR="00536C92" w:rsidRDefault="008A25B6" w:rsidP="00536C92">
            <w:pPr>
              <w:spacing w:line="276" w:lineRule="auto"/>
              <w:jc w:val="both"/>
              <w:rPr>
                <w:rFonts w:ascii="Trebuchet MS" w:hAnsi="Trebuchet MS"/>
                <w:bCs/>
                <w:sz w:val="20"/>
              </w:rPr>
            </w:pPr>
            <w:r>
              <w:rPr>
                <w:rFonts w:ascii="Trebuchet MS" w:hAnsi="Trebuchet MS"/>
                <w:bCs/>
                <w:sz w:val="20"/>
              </w:rPr>
              <w:t>[</w:t>
            </w:r>
            <w:r w:rsidRPr="008A25B6">
              <w:rPr>
                <w:rFonts w:ascii="Trebuchet MS" w:hAnsi="Trebuchet MS"/>
                <w:bCs/>
                <w:sz w:val="20"/>
                <w:highlight w:val="yellow"/>
              </w:rPr>
              <w:t>Place</w:t>
            </w:r>
            <w:r>
              <w:rPr>
                <w:rFonts w:ascii="Trebuchet MS" w:hAnsi="Trebuchet MS"/>
                <w:bCs/>
                <w:sz w:val="20"/>
              </w:rPr>
              <w:t>] – Delivery Duty Paid (DDP)</w:t>
            </w:r>
          </w:p>
        </w:tc>
      </w:tr>
      <w:tr w:rsidR="009D0A74" w14:paraId="5E2D765A" w14:textId="77777777" w:rsidTr="00B96581">
        <w:trPr>
          <w:jc w:val="center"/>
        </w:trPr>
        <w:tc>
          <w:tcPr>
            <w:tcW w:w="2122" w:type="dxa"/>
          </w:tcPr>
          <w:p w14:paraId="41D05BA2" w14:textId="15A56F59" w:rsidR="009D0A74" w:rsidRDefault="009D0A74" w:rsidP="00536C92">
            <w:pPr>
              <w:spacing w:line="276" w:lineRule="auto"/>
              <w:jc w:val="both"/>
              <w:rPr>
                <w:rFonts w:ascii="Trebuchet MS" w:hAnsi="Trebuchet MS"/>
                <w:b/>
                <w:sz w:val="20"/>
              </w:rPr>
            </w:pPr>
            <w:r>
              <w:rPr>
                <w:rFonts w:ascii="Trebuchet MS" w:hAnsi="Trebuchet MS"/>
                <w:b/>
                <w:sz w:val="20"/>
              </w:rPr>
              <w:t>Delivery Time</w:t>
            </w:r>
          </w:p>
        </w:tc>
        <w:tc>
          <w:tcPr>
            <w:tcW w:w="6894" w:type="dxa"/>
          </w:tcPr>
          <w:p w14:paraId="71582918" w14:textId="0AC92E9C" w:rsidR="009D0A74" w:rsidRDefault="009D0A74" w:rsidP="00536C92">
            <w:pPr>
              <w:spacing w:line="276" w:lineRule="auto"/>
              <w:jc w:val="both"/>
              <w:rPr>
                <w:rFonts w:ascii="Trebuchet MS" w:hAnsi="Trebuchet MS"/>
                <w:bCs/>
                <w:sz w:val="20"/>
              </w:rPr>
            </w:pPr>
            <w:r>
              <w:rPr>
                <w:rFonts w:ascii="Trebuchet MS" w:hAnsi="Trebuchet MS"/>
                <w:bCs/>
                <w:sz w:val="20"/>
              </w:rPr>
              <w:t>[</w:t>
            </w:r>
            <w:r w:rsidRPr="009D0A74">
              <w:rPr>
                <w:rFonts w:ascii="Trebuchet MS" w:hAnsi="Trebuchet MS"/>
                <w:bCs/>
                <w:sz w:val="20"/>
                <w:highlight w:val="yellow"/>
              </w:rPr>
              <w:t>insert delivery time in days or weeks</w:t>
            </w:r>
            <w:r>
              <w:rPr>
                <w:rFonts w:ascii="Trebuchet MS" w:hAnsi="Trebuchet MS"/>
                <w:bCs/>
                <w:sz w:val="20"/>
              </w:rPr>
              <w:t xml:space="preserve">] from </w:t>
            </w:r>
            <w:r w:rsidR="00F25EAE">
              <w:rPr>
                <w:rFonts w:ascii="Trebuchet MS" w:hAnsi="Trebuchet MS"/>
                <w:bCs/>
                <w:sz w:val="20"/>
              </w:rPr>
              <w:t>date</w:t>
            </w:r>
            <w:r>
              <w:rPr>
                <w:rFonts w:ascii="Trebuchet MS" w:hAnsi="Trebuchet MS"/>
                <w:bCs/>
                <w:sz w:val="20"/>
              </w:rPr>
              <w:t xml:space="preserve"> of Purchase Order</w:t>
            </w:r>
          </w:p>
        </w:tc>
      </w:tr>
      <w:tr w:rsidR="00E127CF" w14:paraId="1E760806" w14:textId="77777777" w:rsidTr="00B96581">
        <w:trPr>
          <w:jc w:val="center"/>
        </w:trPr>
        <w:tc>
          <w:tcPr>
            <w:tcW w:w="2122" w:type="dxa"/>
          </w:tcPr>
          <w:p w14:paraId="56F566B6" w14:textId="77777777" w:rsidR="00E127CF" w:rsidRDefault="00E127CF" w:rsidP="00536C92">
            <w:pPr>
              <w:spacing w:line="276" w:lineRule="auto"/>
              <w:jc w:val="both"/>
              <w:rPr>
                <w:rFonts w:ascii="Trebuchet MS" w:hAnsi="Trebuchet MS"/>
                <w:b/>
                <w:sz w:val="20"/>
              </w:rPr>
            </w:pPr>
            <w:r>
              <w:rPr>
                <w:rFonts w:ascii="Trebuchet MS" w:hAnsi="Trebuchet MS"/>
                <w:b/>
                <w:sz w:val="20"/>
              </w:rPr>
              <w:t>Term</w:t>
            </w:r>
          </w:p>
          <w:p w14:paraId="4EE152D6" w14:textId="3E598D52" w:rsidR="00E127CF" w:rsidRDefault="00E127CF" w:rsidP="0002725B">
            <w:pPr>
              <w:spacing w:line="276" w:lineRule="auto"/>
              <w:rPr>
                <w:rFonts w:ascii="Trebuchet MS" w:hAnsi="Trebuchet MS"/>
                <w:b/>
                <w:sz w:val="20"/>
              </w:rPr>
            </w:pPr>
            <w:r w:rsidRPr="009724D6">
              <w:rPr>
                <w:rFonts w:ascii="Trebuchet MS" w:hAnsi="Trebuchet MS"/>
                <w:bCs/>
                <w:color w:val="FF0000"/>
                <w:sz w:val="20"/>
                <w:highlight w:val="lightGray"/>
              </w:rPr>
              <w:t>Applicable</w:t>
            </w:r>
            <w:r w:rsidRPr="0002725B">
              <w:rPr>
                <w:rFonts w:ascii="Trebuchet MS" w:hAnsi="Trebuchet MS"/>
                <w:bCs/>
                <w:color w:val="FF0000"/>
                <w:sz w:val="20"/>
                <w:highlight w:val="lightGray"/>
              </w:rPr>
              <w:t xml:space="preserve"> in case of purchases </w:t>
            </w:r>
            <w:r w:rsidR="009724D6">
              <w:rPr>
                <w:rFonts w:ascii="Trebuchet MS" w:hAnsi="Trebuchet MS"/>
                <w:bCs/>
                <w:color w:val="FF0000"/>
                <w:sz w:val="20"/>
                <w:highlight w:val="lightGray"/>
              </w:rPr>
              <w:t xml:space="preserve">that </w:t>
            </w:r>
            <w:r w:rsidRPr="0002725B">
              <w:rPr>
                <w:rFonts w:ascii="Trebuchet MS" w:hAnsi="Trebuchet MS"/>
                <w:bCs/>
                <w:color w:val="FF0000"/>
                <w:sz w:val="20"/>
                <w:highlight w:val="lightGray"/>
              </w:rPr>
              <w:t>are staggered over time</w:t>
            </w:r>
          </w:p>
        </w:tc>
        <w:tc>
          <w:tcPr>
            <w:tcW w:w="6894" w:type="dxa"/>
          </w:tcPr>
          <w:p w14:paraId="3533C76A" w14:textId="0030B7FB" w:rsidR="00E127CF" w:rsidRDefault="00E127CF" w:rsidP="00536C92">
            <w:pPr>
              <w:spacing w:line="276" w:lineRule="auto"/>
              <w:jc w:val="both"/>
              <w:rPr>
                <w:rFonts w:ascii="Trebuchet MS" w:hAnsi="Trebuchet MS"/>
                <w:bCs/>
                <w:sz w:val="20"/>
              </w:rPr>
            </w:pPr>
            <w:r w:rsidRPr="00B02BAC">
              <w:rPr>
                <w:rFonts w:ascii="Trebuchet MS" w:hAnsi="Trebuchet MS" w:cs="Arial"/>
                <w:sz w:val="20"/>
              </w:rPr>
              <w:t>The Contacting Authority shall order any required quantities</w:t>
            </w:r>
            <w:r>
              <w:rPr>
                <w:rFonts w:ascii="Trebuchet MS" w:hAnsi="Trebuchet MS" w:cs="Arial"/>
                <w:sz w:val="20"/>
              </w:rPr>
              <w:t xml:space="preserve"> when needed by the Contracting Authority</w:t>
            </w:r>
            <w:r w:rsidRPr="00B02BAC">
              <w:rPr>
                <w:rFonts w:ascii="Trebuchet MS" w:hAnsi="Trebuchet MS" w:cs="Arial"/>
                <w:sz w:val="20"/>
              </w:rPr>
              <w:t xml:space="preserve">, up to the quantities specified by this </w:t>
            </w:r>
            <w:r>
              <w:rPr>
                <w:rFonts w:ascii="Trebuchet MS" w:hAnsi="Trebuchet MS" w:cs="Arial"/>
                <w:sz w:val="20"/>
              </w:rPr>
              <w:t>Specific Contract</w:t>
            </w:r>
            <w:r w:rsidRPr="00B02BAC">
              <w:rPr>
                <w:rFonts w:ascii="Trebuchet MS" w:hAnsi="Trebuchet MS" w:cs="Arial"/>
                <w:sz w:val="20"/>
              </w:rPr>
              <w:t xml:space="preserve">, within a period of </w:t>
            </w:r>
            <w:r>
              <w:rPr>
                <w:rFonts w:ascii="Trebuchet MS" w:hAnsi="Trebuchet MS" w:cs="Arial"/>
                <w:sz w:val="20"/>
              </w:rPr>
              <w:t>[</w:t>
            </w:r>
            <w:r w:rsidRPr="0002725B">
              <w:rPr>
                <w:rFonts w:ascii="Trebuchet MS" w:hAnsi="Trebuchet MS" w:cs="Arial"/>
                <w:sz w:val="20"/>
                <w:highlight w:val="yellow"/>
              </w:rPr>
              <w:t>insert ter</w:t>
            </w:r>
            <w:r>
              <w:rPr>
                <w:rFonts w:ascii="Trebuchet MS" w:hAnsi="Trebuchet MS" w:cs="Arial"/>
                <w:sz w:val="20"/>
                <w:highlight w:val="yellow"/>
              </w:rPr>
              <w:t>m in months or days</w:t>
            </w:r>
            <w:r>
              <w:rPr>
                <w:rFonts w:ascii="Trebuchet MS" w:hAnsi="Trebuchet MS" w:cs="Arial"/>
                <w:sz w:val="20"/>
              </w:rPr>
              <w:t>]</w:t>
            </w:r>
            <w:r w:rsidRPr="00B02BAC">
              <w:rPr>
                <w:rFonts w:ascii="Trebuchet MS" w:hAnsi="Trebuchet MS" w:cs="Arial"/>
                <w:sz w:val="20"/>
              </w:rPr>
              <w:t xml:space="preserve"> from </w:t>
            </w:r>
            <w:r>
              <w:rPr>
                <w:rFonts w:ascii="Trebuchet MS" w:hAnsi="Trebuchet MS" w:cs="Arial"/>
                <w:sz w:val="20"/>
              </w:rPr>
              <w:t>date of the first Purchase Order.</w:t>
            </w:r>
          </w:p>
        </w:tc>
      </w:tr>
      <w:tr w:rsidR="009D0A74" w14:paraId="01B8C890" w14:textId="77777777" w:rsidTr="00B96581">
        <w:trPr>
          <w:jc w:val="center"/>
        </w:trPr>
        <w:tc>
          <w:tcPr>
            <w:tcW w:w="2122" w:type="dxa"/>
          </w:tcPr>
          <w:p w14:paraId="5863ECC4" w14:textId="759A8911" w:rsidR="009D0A74" w:rsidRDefault="009D0A74" w:rsidP="00536C92">
            <w:pPr>
              <w:spacing w:line="276" w:lineRule="auto"/>
              <w:jc w:val="both"/>
              <w:rPr>
                <w:rFonts w:ascii="Trebuchet MS" w:hAnsi="Trebuchet MS"/>
                <w:b/>
                <w:sz w:val="20"/>
              </w:rPr>
            </w:pPr>
            <w:r>
              <w:rPr>
                <w:rFonts w:ascii="Trebuchet MS" w:hAnsi="Trebuchet MS"/>
                <w:b/>
                <w:sz w:val="20"/>
              </w:rPr>
              <w:t>Penalty for Delay</w:t>
            </w:r>
          </w:p>
        </w:tc>
        <w:tc>
          <w:tcPr>
            <w:tcW w:w="6894" w:type="dxa"/>
          </w:tcPr>
          <w:p w14:paraId="0C7F10EB" w14:textId="593D337F" w:rsidR="009D0A74" w:rsidRDefault="009D0A74" w:rsidP="00536C92">
            <w:pPr>
              <w:spacing w:line="276" w:lineRule="auto"/>
              <w:jc w:val="both"/>
              <w:rPr>
                <w:rFonts w:ascii="Trebuchet MS" w:hAnsi="Trebuchet MS"/>
                <w:bCs/>
                <w:sz w:val="20"/>
              </w:rPr>
            </w:pPr>
            <w:r>
              <w:rPr>
                <w:rFonts w:ascii="Trebuchet MS" w:hAnsi="Trebuchet MS"/>
                <w:bCs/>
                <w:sz w:val="20"/>
              </w:rPr>
              <w:t>€ [</w:t>
            </w:r>
            <w:r w:rsidRPr="009D0A74">
              <w:rPr>
                <w:rFonts w:ascii="Trebuchet MS" w:hAnsi="Trebuchet MS"/>
                <w:bCs/>
                <w:sz w:val="20"/>
                <w:highlight w:val="yellow"/>
              </w:rPr>
              <w:t>insert amount</w:t>
            </w:r>
            <w:r>
              <w:rPr>
                <w:rFonts w:ascii="Trebuchet MS" w:hAnsi="Trebuchet MS"/>
                <w:bCs/>
                <w:sz w:val="20"/>
              </w:rPr>
              <w:t>] per working day</w:t>
            </w:r>
          </w:p>
        </w:tc>
      </w:tr>
      <w:tr w:rsidR="009D0A74" w14:paraId="12067637" w14:textId="77777777" w:rsidTr="00B96581">
        <w:trPr>
          <w:jc w:val="center"/>
        </w:trPr>
        <w:tc>
          <w:tcPr>
            <w:tcW w:w="2122" w:type="dxa"/>
          </w:tcPr>
          <w:p w14:paraId="1942931A" w14:textId="50F325C7" w:rsidR="009D0A74" w:rsidRDefault="004854AD" w:rsidP="00536C92">
            <w:pPr>
              <w:spacing w:line="276" w:lineRule="auto"/>
              <w:jc w:val="both"/>
              <w:rPr>
                <w:rFonts w:ascii="Trebuchet MS" w:hAnsi="Trebuchet MS"/>
                <w:b/>
                <w:sz w:val="20"/>
              </w:rPr>
            </w:pPr>
            <w:bookmarkStart w:id="1" w:name="_Hlk54617654"/>
            <w:r>
              <w:rPr>
                <w:rFonts w:ascii="Trebuchet MS" w:hAnsi="Trebuchet MS"/>
                <w:b/>
                <w:sz w:val="20"/>
              </w:rPr>
              <w:t>Assistance required</w:t>
            </w:r>
          </w:p>
        </w:tc>
        <w:tc>
          <w:tcPr>
            <w:tcW w:w="6894" w:type="dxa"/>
          </w:tcPr>
          <w:p w14:paraId="2A121042" w14:textId="1AFD174A" w:rsidR="009D0A74" w:rsidRDefault="009D0A74" w:rsidP="00536C92">
            <w:pPr>
              <w:spacing w:line="276" w:lineRule="auto"/>
              <w:jc w:val="both"/>
              <w:rPr>
                <w:rFonts w:ascii="Trebuchet MS" w:hAnsi="Trebuchet MS"/>
                <w:bCs/>
                <w:sz w:val="20"/>
              </w:rPr>
            </w:pPr>
            <w:r>
              <w:rPr>
                <w:rFonts w:ascii="Trebuchet MS" w:hAnsi="Trebuchet MS"/>
                <w:bCs/>
                <w:sz w:val="20"/>
              </w:rPr>
              <w:t>[</w:t>
            </w:r>
            <w:r w:rsidRPr="009D0A74">
              <w:rPr>
                <w:rFonts w:ascii="Trebuchet MS" w:hAnsi="Trebuchet MS"/>
                <w:bCs/>
                <w:sz w:val="20"/>
                <w:highlight w:val="yellow"/>
              </w:rPr>
              <w:t>Insert any requirements related to training</w:t>
            </w:r>
            <w:r w:rsidR="004854AD">
              <w:rPr>
                <w:rFonts w:ascii="Trebuchet MS" w:hAnsi="Trebuchet MS"/>
                <w:bCs/>
                <w:sz w:val="20"/>
                <w:highlight w:val="yellow"/>
              </w:rPr>
              <w:t>/assistance on correct use of consumables</w:t>
            </w:r>
            <w:r w:rsidRPr="009D0A74">
              <w:rPr>
                <w:rFonts w:ascii="Trebuchet MS" w:hAnsi="Trebuchet MS"/>
                <w:bCs/>
                <w:sz w:val="20"/>
                <w:highlight w:val="yellow"/>
              </w:rPr>
              <w:t>, if applicable</w:t>
            </w:r>
            <w:r>
              <w:rPr>
                <w:rFonts w:ascii="Trebuchet MS" w:hAnsi="Trebuchet MS"/>
                <w:bCs/>
                <w:sz w:val="20"/>
              </w:rPr>
              <w:t>]</w:t>
            </w:r>
          </w:p>
        </w:tc>
      </w:tr>
      <w:bookmarkEnd w:id="1"/>
      <w:tr w:rsidR="009D0A74" w14:paraId="78437C08" w14:textId="77777777" w:rsidTr="00B96581">
        <w:trPr>
          <w:jc w:val="center"/>
        </w:trPr>
        <w:tc>
          <w:tcPr>
            <w:tcW w:w="2122" w:type="dxa"/>
          </w:tcPr>
          <w:p w14:paraId="3003DA14" w14:textId="06C62821" w:rsidR="009D0A74" w:rsidRDefault="009D0A74" w:rsidP="00536C92">
            <w:pPr>
              <w:spacing w:line="276" w:lineRule="auto"/>
              <w:jc w:val="both"/>
              <w:rPr>
                <w:rFonts w:ascii="Trebuchet MS" w:hAnsi="Trebuchet MS"/>
                <w:b/>
                <w:sz w:val="20"/>
              </w:rPr>
            </w:pPr>
            <w:r>
              <w:rPr>
                <w:rFonts w:ascii="Trebuchet MS" w:hAnsi="Trebuchet MS"/>
                <w:b/>
                <w:sz w:val="20"/>
              </w:rPr>
              <w:t>Warranty period</w:t>
            </w:r>
          </w:p>
        </w:tc>
        <w:tc>
          <w:tcPr>
            <w:tcW w:w="6894" w:type="dxa"/>
          </w:tcPr>
          <w:p w14:paraId="1ED1F8D3" w14:textId="364BD57E" w:rsidR="009D0A74" w:rsidRDefault="009D0A74" w:rsidP="00536C92">
            <w:pPr>
              <w:spacing w:line="276" w:lineRule="auto"/>
              <w:jc w:val="both"/>
              <w:rPr>
                <w:rFonts w:ascii="Trebuchet MS" w:hAnsi="Trebuchet MS"/>
                <w:bCs/>
                <w:sz w:val="20"/>
              </w:rPr>
            </w:pPr>
            <w:r>
              <w:rPr>
                <w:rFonts w:ascii="Trebuchet MS" w:hAnsi="Trebuchet MS"/>
                <w:bCs/>
                <w:sz w:val="20"/>
              </w:rPr>
              <w:t>[</w:t>
            </w:r>
            <w:r w:rsidRPr="009D0A74">
              <w:rPr>
                <w:rFonts w:ascii="Trebuchet MS" w:hAnsi="Trebuchet MS"/>
                <w:bCs/>
                <w:sz w:val="20"/>
                <w:highlight w:val="yellow"/>
              </w:rPr>
              <w:t>insert number</w:t>
            </w:r>
            <w:r>
              <w:rPr>
                <w:rFonts w:ascii="Trebuchet MS" w:hAnsi="Trebuchet MS"/>
                <w:bCs/>
                <w:sz w:val="20"/>
              </w:rPr>
              <w:t>] years</w:t>
            </w:r>
            <w:r w:rsidR="00E9225E">
              <w:rPr>
                <w:rFonts w:ascii="Trebuchet MS" w:hAnsi="Trebuchet MS"/>
                <w:bCs/>
                <w:sz w:val="20"/>
              </w:rPr>
              <w:t xml:space="preserve"> from the date of acceptance [</w:t>
            </w:r>
            <w:r w:rsidR="00E9225E" w:rsidRPr="00E9225E">
              <w:rPr>
                <w:rFonts w:ascii="Trebuchet MS" w:hAnsi="Trebuchet MS"/>
                <w:bCs/>
                <w:sz w:val="20"/>
                <w:highlight w:val="yellow"/>
              </w:rPr>
              <w:t>if applicable</w:t>
            </w:r>
            <w:r w:rsidR="00E9225E">
              <w:rPr>
                <w:rFonts w:ascii="Trebuchet MS" w:hAnsi="Trebuchet MS"/>
                <w:bCs/>
                <w:sz w:val="20"/>
              </w:rPr>
              <w:t>]</w:t>
            </w:r>
          </w:p>
        </w:tc>
      </w:tr>
      <w:tr w:rsidR="009D0A74" w14:paraId="4C1DAD3D" w14:textId="77777777" w:rsidTr="00B96581">
        <w:trPr>
          <w:jc w:val="center"/>
        </w:trPr>
        <w:tc>
          <w:tcPr>
            <w:tcW w:w="2122" w:type="dxa"/>
          </w:tcPr>
          <w:p w14:paraId="18C95DC7" w14:textId="5AE6DCC4" w:rsidR="009D0A74" w:rsidRDefault="009D0A74" w:rsidP="00536C92">
            <w:pPr>
              <w:spacing w:line="276" w:lineRule="auto"/>
              <w:jc w:val="both"/>
              <w:rPr>
                <w:rFonts w:ascii="Trebuchet MS" w:hAnsi="Trebuchet MS"/>
                <w:b/>
                <w:sz w:val="20"/>
              </w:rPr>
            </w:pPr>
            <w:r>
              <w:rPr>
                <w:rFonts w:ascii="Trebuchet MS" w:hAnsi="Trebuchet MS"/>
                <w:b/>
                <w:sz w:val="20"/>
              </w:rPr>
              <w:t>Payment Terms</w:t>
            </w:r>
          </w:p>
        </w:tc>
        <w:tc>
          <w:tcPr>
            <w:tcW w:w="6894" w:type="dxa"/>
          </w:tcPr>
          <w:p w14:paraId="001F4EC6" w14:textId="2DF7CF4B" w:rsidR="009D0A74" w:rsidRDefault="00E127CF" w:rsidP="00536C92">
            <w:pPr>
              <w:spacing w:line="276" w:lineRule="auto"/>
              <w:jc w:val="both"/>
              <w:rPr>
                <w:rFonts w:ascii="Trebuchet MS" w:hAnsi="Trebuchet MS"/>
                <w:bCs/>
                <w:sz w:val="20"/>
              </w:rPr>
            </w:pPr>
            <w:r>
              <w:rPr>
                <w:rFonts w:ascii="Trebuchet MS" w:hAnsi="Trebuchet MS"/>
                <w:bCs/>
                <w:sz w:val="20"/>
              </w:rPr>
              <w:t>[</w:t>
            </w:r>
            <w:r w:rsidRPr="0002725B">
              <w:rPr>
                <w:rFonts w:ascii="Trebuchet MS" w:hAnsi="Trebuchet MS"/>
                <w:bCs/>
                <w:sz w:val="20"/>
                <w:highlight w:val="yellow"/>
              </w:rPr>
              <w:t>For each Purchase Order:</w:t>
            </w:r>
            <w:r>
              <w:rPr>
                <w:rFonts w:ascii="Trebuchet MS" w:hAnsi="Trebuchet MS"/>
                <w:bCs/>
                <w:sz w:val="20"/>
              </w:rPr>
              <w:t xml:space="preserve">] </w:t>
            </w:r>
            <w:r w:rsidR="00A44858">
              <w:rPr>
                <w:rFonts w:ascii="Trebuchet MS" w:hAnsi="Trebuchet MS"/>
                <w:bCs/>
                <w:sz w:val="20"/>
              </w:rPr>
              <w:t xml:space="preserve">Within </w:t>
            </w:r>
            <w:r w:rsidR="009D0A74">
              <w:rPr>
                <w:rFonts w:ascii="Trebuchet MS" w:hAnsi="Trebuchet MS"/>
                <w:bCs/>
                <w:sz w:val="20"/>
              </w:rPr>
              <w:t>[</w:t>
            </w:r>
            <w:r w:rsidR="009D0A74" w:rsidRPr="009D0A74">
              <w:rPr>
                <w:rFonts w:ascii="Trebuchet MS" w:hAnsi="Trebuchet MS"/>
                <w:bCs/>
                <w:sz w:val="20"/>
                <w:highlight w:val="yellow"/>
              </w:rPr>
              <w:t>insert number</w:t>
            </w:r>
            <w:r w:rsidR="009D0A74">
              <w:rPr>
                <w:rFonts w:ascii="Trebuchet MS" w:hAnsi="Trebuchet MS"/>
                <w:bCs/>
                <w:sz w:val="20"/>
              </w:rPr>
              <w:t>]</w:t>
            </w:r>
            <w:r w:rsidR="00A44858">
              <w:t xml:space="preserve"> </w:t>
            </w:r>
            <w:r w:rsidR="00A44858" w:rsidRPr="00A44858">
              <w:rPr>
                <w:rFonts w:ascii="Trebuchet MS" w:hAnsi="Trebuchet MS"/>
                <w:bCs/>
                <w:sz w:val="20"/>
              </w:rPr>
              <w:t>days of receipt of a proper invoice unless the Contracting Authority protests such an invoice during this period.</w:t>
            </w:r>
          </w:p>
        </w:tc>
      </w:tr>
      <w:tr w:rsidR="008A25B6" w14:paraId="53A9E821" w14:textId="77777777" w:rsidTr="00B96581">
        <w:trPr>
          <w:jc w:val="center"/>
        </w:trPr>
        <w:tc>
          <w:tcPr>
            <w:tcW w:w="2122" w:type="dxa"/>
          </w:tcPr>
          <w:p w14:paraId="474A0349" w14:textId="7D51074D" w:rsidR="008A25B6" w:rsidRDefault="008A25B6" w:rsidP="00536C92">
            <w:pPr>
              <w:spacing w:line="276" w:lineRule="auto"/>
              <w:jc w:val="both"/>
              <w:rPr>
                <w:rFonts w:ascii="Trebuchet MS" w:hAnsi="Trebuchet MS"/>
                <w:b/>
                <w:sz w:val="20"/>
              </w:rPr>
            </w:pPr>
            <w:r>
              <w:rPr>
                <w:rFonts w:ascii="Trebuchet MS" w:hAnsi="Trebuchet MS"/>
                <w:b/>
                <w:sz w:val="20"/>
              </w:rPr>
              <w:t>Financing Source</w:t>
            </w:r>
          </w:p>
        </w:tc>
        <w:tc>
          <w:tcPr>
            <w:tcW w:w="6894" w:type="dxa"/>
          </w:tcPr>
          <w:p w14:paraId="7D6CD810" w14:textId="0C356B61" w:rsidR="008A25B6" w:rsidRDefault="008A25B6" w:rsidP="00536C92">
            <w:pPr>
              <w:spacing w:line="276" w:lineRule="auto"/>
              <w:jc w:val="both"/>
              <w:rPr>
                <w:rFonts w:ascii="Trebuchet MS" w:hAnsi="Trebuchet MS"/>
                <w:bCs/>
                <w:sz w:val="20"/>
              </w:rPr>
            </w:pPr>
            <w:r>
              <w:rPr>
                <w:rFonts w:ascii="Trebuchet MS" w:hAnsi="Trebuchet MS"/>
                <w:bCs/>
                <w:sz w:val="20"/>
              </w:rPr>
              <w:t>[</w:t>
            </w:r>
            <w:r w:rsidRPr="008A25B6">
              <w:rPr>
                <w:rFonts w:ascii="Trebuchet MS" w:hAnsi="Trebuchet MS"/>
                <w:bCs/>
                <w:sz w:val="20"/>
                <w:highlight w:val="yellow"/>
              </w:rPr>
              <w:t>Local Budget Funds or Other – provide financing details</w:t>
            </w:r>
            <w:r>
              <w:rPr>
                <w:rFonts w:ascii="Trebuchet MS" w:hAnsi="Trebuchet MS"/>
                <w:bCs/>
                <w:sz w:val="20"/>
              </w:rPr>
              <w:t>]</w:t>
            </w:r>
          </w:p>
        </w:tc>
      </w:tr>
    </w:tbl>
    <w:p w14:paraId="193EC776" w14:textId="77777777" w:rsidR="00536C92" w:rsidRPr="00536C92" w:rsidRDefault="00536C92" w:rsidP="00536C92">
      <w:pPr>
        <w:spacing w:line="276" w:lineRule="auto"/>
        <w:jc w:val="both"/>
        <w:rPr>
          <w:rFonts w:ascii="Trebuchet MS" w:hAnsi="Trebuchet MS"/>
          <w:bCs/>
          <w:sz w:val="20"/>
        </w:rPr>
      </w:pPr>
    </w:p>
    <w:p w14:paraId="02B2A586" w14:textId="67516C70" w:rsidR="00DA2824" w:rsidRDefault="00C811A6" w:rsidP="00DA2824">
      <w:pPr>
        <w:spacing w:line="276" w:lineRule="auto"/>
        <w:jc w:val="both"/>
        <w:rPr>
          <w:rFonts w:ascii="Trebuchet MS" w:hAnsi="Trebuchet MS"/>
          <w:b/>
          <w:sz w:val="20"/>
        </w:rPr>
      </w:pPr>
      <w:r>
        <w:rPr>
          <w:b/>
          <w:bCs/>
          <w:lang w:val="en-US"/>
        </w:rPr>
        <w:t xml:space="preserve">Section </w:t>
      </w:r>
      <w:r w:rsidR="004F3C6A">
        <w:rPr>
          <w:rFonts w:ascii="Trebuchet MS" w:hAnsi="Trebuchet MS"/>
          <w:b/>
          <w:sz w:val="20"/>
        </w:rPr>
        <w:t>2</w:t>
      </w:r>
      <w:r w:rsidR="008A25B6">
        <w:rPr>
          <w:rFonts w:ascii="Trebuchet MS" w:hAnsi="Trebuchet MS"/>
          <w:b/>
          <w:sz w:val="20"/>
        </w:rPr>
        <w:t>. Technical Specifications</w:t>
      </w:r>
      <w:r w:rsidR="00221DF4">
        <w:rPr>
          <w:rFonts w:ascii="Trebuchet MS" w:hAnsi="Trebuchet MS"/>
          <w:b/>
          <w:sz w:val="20"/>
        </w:rPr>
        <w:t xml:space="preserve"> (and Response Checklist)</w:t>
      </w:r>
    </w:p>
    <w:p w14:paraId="011B53E5" w14:textId="3CE7906D" w:rsidR="00536C92" w:rsidRDefault="00DA2824" w:rsidP="00536C92">
      <w:pPr>
        <w:spacing w:line="276" w:lineRule="auto"/>
        <w:jc w:val="both"/>
        <w:rPr>
          <w:rFonts w:ascii="Trebuchet MS" w:hAnsi="Trebuchet MS"/>
          <w:bCs/>
          <w:color w:val="FF0000"/>
          <w:sz w:val="20"/>
        </w:rPr>
      </w:pPr>
      <w:r w:rsidRPr="00D00DDA">
        <w:rPr>
          <w:rFonts w:ascii="Trebuchet MS" w:hAnsi="Trebuchet MS"/>
          <w:bCs/>
          <w:color w:val="FF0000"/>
          <w:sz w:val="20"/>
          <w:highlight w:val="darkGray"/>
        </w:rPr>
        <w:t>[</w:t>
      </w:r>
      <w:r w:rsidR="00DA4D4E" w:rsidRPr="00D00DDA">
        <w:rPr>
          <w:rFonts w:ascii="Trebuchet MS" w:hAnsi="Trebuchet MS"/>
          <w:b/>
          <w:color w:val="FF0000"/>
          <w:sz w:val="20"/>
          <w:highlight w:val="darkGray"/>
        </w:rPr>
        <w:t xml:space="preserve">Important: </w:t>
      </w:r>
      <w:r w:rsidR="00DA4D4E" w:rsidRPr="00D00DDA">
        <w:rPr>
          <w:rFonts w:ascii="Trebuchet MS" w:hAnsi="Trebuchet MS"/>
          <w:bCs/>
          <w:color w:val="FF0000"/>
          <w:sz w:val="20"/>
          <w:highlight w:val="lightGray"/>
        </w:rPr>
        <w:t xml:space="preserve">If </w:t>
      </w:r>
      <w:r w:rsidRPr="00D00DDA">
        <w:rPr>
          <w:rFonts w:ascii="Trebuchet MS" w:hAnsi="Trebuchet MS"/>
          <w:bCs/>
          <w:color w:val="FF0000"/>
          <w:sz w:val="20"/>
          <w:highlight w:val="lightGray"/>
        </w:rPr>
        <w:t xml:space="preserve">branded consumables are </w:t>
      </w:r>
      <w:r w:rsidR="00DA4D4E" w:rsidRPr="00D00DDA">
        <w:rPr>
          <w:rFonts w:ascii="Trebuchet MS" w:hAnsi="Trebuchet MS"/>
          <w:bCs/>
          <w:color w:val="FF0000"/>
          <w:sz w:val="20"/>
          <w:highlight w:val="lightGray"/>
        </w:rPr>
        <w:t>going to be procured</w:t>
      </w:r>
      <w:r w:rsidRPr="00D00DDA">
        <w:rPr>
          <w:rFonts w:ascii="Trebuchet MS" w:hAnsi="Trebuchet MS"/>
          <w:bCs/>
          <w:color w:val="FF0000"/>
          <w:sz w:val="20"/>
          <w:highlight w:val="lightGray"/>
        </w:rPr>
        <w:t xml:space="preserve">, refer to section 10.1 of the Guidance Note for Contracting Authorities and include the required specifications </w:t>
      </w:r>
      <w:r w:rsidRPr="00D00DDA">
        <w:rPr>
          <w:rFonts w:ascii="Trebuchet MS" w:hAnsi="Trebuchet MS"/>
          <w:b/>
          <w:color w:val="FF0000"/>
          <w:sz w:val="20"/>
          <w:highlight w:val="lightGray"/>
        </w:rPr>
        <w:t>and</w:t>
      </w:r>
      <w:r w:rsidRPr="00D00DDA">
        <w:rPr>
          <w:rFonts w:ascii="Trebuchet MS" w:hAnsi="Trebuchet MS"/>
          <w:bCs/>
          <w:color w:val="FF0000"/>
          <w:sz w:val="20"/>
          <w:highlight w:val="lightGray"/>
        </w:rPr>
        <w:t xml:space="preserve"> justifications </w:t>
      </w:r>
      <w:r w:rsidR="00DA4D4E" w:rsidRPr="00D00DDA">
        <w:rPr>
          <w:rFonts w:ascii="Trebuchet MS" w:hAnsi="Trebuchet MS"/>
          <w:bCs/>
          <w:color w:val="FF0000"/>
          <w:sz w:val="20"/>
          <w:highlight w:val="lightGray"/>
        </w:rPr>
        <w:t>beneath</w:t>
      </w:r>
      <w:r w:rsidRPr="00D00DDA">
        <w:rPr>
          <w:rFonts w:ascii="Trebuchet MS" w:hAnsi="Trebuchet MS"/>
          <w:bCs/>
          <w:color w:val="FF0000"/>
          <w:sz w:val="20"/>
          <w:highlight w:val="lightGray"/>
        </w:rPr>
        <w:t xml:space="preserve"> the technical specifications]</w:t>
      </w:r>
    </w:p>
    <w:p w14:paraId="61FE0B62" w14:textId="26399EB4" w:rsidR="00FC540E" w:rsidRPr="00D00DDA" w:rsidRDefault="00FC540E" w:rsidP="00536C92">
      <w:pPr>
        <w:spacing w:line="276" w:lineRule="auto"/>
        <w:jc w:val="both"/>
        <w:rPr>
          <w:rFonts w:ascii="Trebuchet MS" w:hAnsi="Trebuchet MS"/>
          <w:b/>
          <w:color w:val="FF0000"/>
          <w:sz w:val="20"/>
        </w:rPr>
      </w:pPr>
      <w:r w:rsidRPr="00A44858">
        <w:rPr>
          <w:rFonts w:ascii="Trebuchet MS" w:eastAsia="Times New Roman" w:hAnsi="Trebuchet MS" w:cs="Arial"/>
          <w:sz w:val="20"/>
          <w:szCs w:val="20"/>
          <w:lang w:val="en-US"/>
        </w:rPr>
        <w:t>Tenderer is to</w:t>
      </w:r>
      <w:r w:rsidR="002B730D">
        <w:rPr>
          <w:rFonts w:ascii="Trebuchet MS" w:eastAsia="Times New Roman" w:hAnsi="Trebuchet MS" w:cs="Arial"/>
          <w:sz w:val="20"/>
          <w:szCs w:val="20"/>
          <w:lang w:val="en-US"/>
        </w:rPr>
        <w:t xml:space="preserve"> detail the specifications of the equipment being </w:t>
      </w:r>
      <w:proofErr w:type="gramStart"/>
      <w:r w:rsidR="002B730D">
        <w:rPr>
          <w:rFonts w:ascii="Trebuchet MS" w:eastAsia="Times New Roman" w:hAnsi="Trebuchet MS" w:cs="Arial"/>
          <w:sz w:val="20"/>
          <w:szCs w:val="20"/>
          <w:lang w:val="en-US"/>
        </w:rPr>
        <w:t>proposed, and</w:t>
      </w:r>
      <w:proofErr w:type="gramEnd"/>
      <w:r w:rsidRPr="00A44858">
        <w:rPr>
          <w:rFonts w:ascii="Trebuchet MS" w:eastAsia="Times New Roman" w:hAnsi="Trebuchet MS" w:cs="Arial"/>
          <w:sz w:val="20"/>
          <w:szCs w:val="20"/>
          <w:lang w:val="en-US"/>
        </w:rPr>
        <w:t xml:space="preserve"> fill in</w:t>
      </w:r>
      <w:r>
        <w:rPr>
          <w:rFonts w:ascii="Trebuchet MS" w:eastAsia="Times New Roman" w:hAnsi="Trebuchet MS" w:cs="Arial"/>
          <w:sz w:val="20"/>
          <w:szCs w:val="20"/>
          <w:lang w:val="en-US"/>
        </w:rPr>
        <w:t xml:space="preserve"> </w:t>
      </w:r>
      <w:r>
        <w:rPr>
          <w:rFonts w:ascii="Trebuchet MS" w:eastAsia="Times New Roman" w:hAnsi="Trebuchet MS" w:cs="Arial"/>
          <w:b/>
          <w:bCs/>
          <w:sz w:val="20"/>
          <w:szCs w:val="20"/>
          <w:lang w:val="en-US"/>
        </w:rPr>
        <w:t>all</w:t>
      </w:r>
      <w:r w:rsidRPr="00A44858">
        <w:rPr>
          <w:rFonts w:ascii="Trebuchet MS" w:eastAsia="Times New Roman" w:hAnsi="Trebuchet MS" w:cs="Arial"/>
          <w:sz w:val="20"/>
          <w:szCs w:val="20"/>
          <w:lang w:val="en-US"/>
        </w:rPr>
        <w:t xml:space="preserve"> the fields highlighted in </w:t>
      </w:r>
      <w:r w:rsidRPr="00CD4EA3">
        <w:rPr>
          <w:rFonts w:ascii="Trebuchet MS" w:eastAsia="Times New Roman" w:hAnsi="Trebuchet MS" w:cs="Arial"/>
          <w:sz w:val="20"/>
          <w:szCs w:val="20"/>
          <w:shd w:val="clear" w:color="auto" w:fill="C5E0B3" w:themeFill="accent6" w:themeFillTint="66"/>
          <w:lang w:val="en-US"/>
        </w:rPr>
        <w:t>green</w:t>
      </w:r>
      <w:r w:rsidRPr="00A44858">
        <w:rPr>
          <w:rFonts w:ascii="Trebuchet MS" w:eastAsia="Times New Roman" w:hAnsi="Trebuchet MS" w:cs="Arial"/>
          <w:sz w:val="20"/>
          <w:szCs w:val="20"/>
          <w:lang w:val="en-US"/>
        </w:rPr>
        <w:t xml:space="preserve"> in the table below</w:t>
      </w:r>
      <w:r>
        <w:rPr>
          <w:rFonts w:ascii="Trebuchet MS" w:eastAsia="Times New Roman" w:hAnsi="Trebuchet MS" w:cs="Arial"/>
          <w:sz w:val="20"/>
          <w:szCs w:val="20"/>
          <w:lang w:val="en-US"/>
        </w:rPr>
        <w:t>.</w:t>
      </w:r>
    </w:p>
    <w:tbl>
      <w:tblPr>
        <w:tblStyle w:val="ListTable3-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2748"/>
        <w:gridCol w:w="2748"/>
        <w:gridCol w:w="2748"/>
        <w:gridCol w:w="1552"/>
      </w:tblGrid>
      <w:tr w:rsidR="00FC540E" w14:paraId="07182C8D" w14:textId="72AEEF26" w:rsidTr="0002725B">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398" w:type="dxa"/>
            <w:tcBorders>
              <w:bottom w:val="none" w:sz="0" w:space="0" w:color="auto"/>
              <w:right w:val="none" w:sz="0" w:space="0" w:color="auto"/>
            </w:tcBorders>
            <w:shd w:val="clear" w:color="auto" w:fill="BFBFBF" w:themeFill="background1" w:themeFillShade="BF"/>
          </w:tcPr>
          <w:p w14:paraId="098964AD" w14:textId="77777777" w:rsidR="00FC540E" w:rsidRPr="0002725B" w:rsidRDefault="00FC540E" w:rsidP="00ED06AD">
            <w:pPr>
              <w:rPr>
                <w:color w:val="auto"/>
                <w:lang w:val="en-US"/>
              </w:rPr>
            </w:pPr>
            <w:r w:rsidRPr="00FC540E">
              <w:rPr>
                <w:lang w:val="en-US"/>
              </w:rPr>
              <w:t>#</w:t>
            </w:r>
          </w:p>
        </w:tc>
        <w:tc>
          <w:tcPr>
            <w:tcW w:w="2748" w:type="dxa"/>
            <w:shd w:val="clear" w:color="auto" w:fill="BFBFBF" w:themeFill="background1" w:themeFillShade="BF"/>
          </w:tcPr>
          <w:p w14:paraId="76E80687" w14:textId="77777777" w:rsidR="00FC540E" w:rsidRPr="0002725B" w:rsidRDefault="00FC540E" w:rsidP="00ED06AD">
            <w:pPr>
              <w:cnfStyle w:val="100000000000" w:firstRow="1" w:lastRow="0" w:firstColumn="0" w:lastColumn="0" w:oddVBand="0" w:evenVBand="0" w:oddHBand="0" w:evenHBand="0" w:firstRowFirstColumn="0" w:firstRowLastColumn="0" w:lastRowFirstColumn="0" w:lastRowLastColumn="0"/>
              <w:rPr>
                <w:color w:val="auto"/>
                <w:lang w:val="en-US"/>
              </w:rPr>
            </w:pPr>
            <w:r w:rsidRPr="00FC540E">
              <w:rPr>
                <w:lang w:val="en-US"/>
              </w:rPr>
              <w:t>Description</w:t>
            </w:r>
          </w:p>
        </w:tc>
        <w:tc>
          <w:tcPr>
            <w:tcW w:w="2748" w:type="dxa"/>
            <w:shd w:val="clear" w:color="auto" w:fill="BFBFBF" w:themeFill="background1" w:themeFillShade="BF"/>
          </w:tcPr>
          <w:p w14:paraId="372C7BFC" w14:textId="080A7409" w:rsidR="00FC540E" w:rsidRPr="0002725B" w:rsidRDefault="00FC540E" w:rsidP="00ED06AD">
            <w:pPr>
              <w:cnfStyle w:val="100000000000" w:firstRow="1" w:lastRow="0" w:firstColumn="0" w:lastColumn="0" w:oddVBand="0" w:evenVBand="0" w:oddHBand="0" w:evenHBand="0" w:firstRowFirstColumn="0" w:firstRowLastColumn="0" w:lastRowFirstColumn="0" w:lastRowLastColumn="0"/>
              <w:rPr>
                <w:color w:val="auto"/>
                <w:lang w:val="en-US"/>
              </w:rPr>
            </w:pPr>
            <w:r w:rsidRPr="00FC540E">
              <w:rPr>
                <w:lang w:val="en-US"/>
              </w:rPr>
              <w:t>Requirement</w:t>
            </w:r>
          </w:p>
        </w:tc>
        <w:tc>
          <w:tcPr>
            <w:tcW w:w="2748" w:type="dxa"/>
            <w:shd w:val="clear" w:color="auto" w:fill="BFBFBF" w:themeFill="background1" w:themeFillShade="BF"/>
          </w:tcPr>
          <w:p w14:paraId="3E4F6666" w14:textId="35A6ED86" w:rsidR="00FC540E" w:rsidRPr="0002725B" w:rsidRDefault="00FC540E" w:rsidP="00ED06AD">
            <w:pPr>
              <w:cnfStyle w:val="100000000000" w:firstRow="1" w:lastRow="0" w:firstColumn="0" w:lastColumn="0" w:oddVBand="0" w:evenVBand="0" w:oddHBand="0" w:evenHBand="0" w:firstRowFirstColumn="0" w:firstRowLastColumn="0" w:lastRowFirstColumn="0" w:lastRowLastColumn="0"/>
              <w:rPr>
                <w:color w:val="auto"/>
                <w:lang w:val="en-US"/>
              </w:rPr>
            </w:pPr>
            <w:r w:rsidRPr="00FC540E">
              <w:rPr>
                <w:lang w:val="en-US"/>
              </w:rPr>
              <w:t>Technical Response/remarks</w:t>
            </w:r>
          </w:p>
        </w:tc>
        <w:tc>
          <w:tcPr>
            <w:tcW w:w="1552" w:type="dxa"/>
            <w:shd w:val="clear" w:color="auto" w:fill="BFBFBF" w:themeFill="background1" w:themeFillShade="BF"/>
          </w:tcPr>
          <w:p w14:paraId="3C1980F6" w14:textId="77E9A916" w:rsidR="00FC540E" w:rsidRPr="0002725B" w:rsidRDefault="00FC540E" w:rsidP="00ED06AD">
            <w:pPr>
              <w:cnfStyle w:val="100000000000" w:firstRow="1" w:lastRow="0" w:firstColumn="0" w:lastColumn="0" w:oddVBand="0" w:evenVBand="0" w:oddHBand="0" w:evenHBand="0" w:firstRowFirstColumn="0" w:firstRowLastColumn="0" w:lastRowFirstColumn="0" w:lastRowLastColumn="0"/>
              <w:rPr>
                <w:color w:val="auto"/>
                <w:lang w:val="en-US"/>
              </w:rPr>
            </w:pPr>
            <w:r w:rsidRPr="00FC540E">
              <w:rPr>
                <w:lang w:val="en-US"/>
              </w:rPr>
              <w:t>Reference in literature</w:t>
            </w:r>
          </w:p>
        </w:tc>
      </w:tr>
      <w:tr w:rsidR="00221DF4" w14:paraId="2C243C70" w14:textId="39753675" w:rsidTr="000272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571DA5D" w14:textId="77777777" w:rsidR="00FC540E" w:rsidRDefault="00FC540E" w:rsidP="00FC540E">
            <w:pPr>
              <w:rPr>
                <w:lang w:val="en-US"/>
              </w:rPr>
            </w:pPr>
            <w:r>
              <w:rPr>
                <w:lang w:val="en-US"/>
              </w:rPr>
              <w:t>1</w:t>
            </w:r>
          </w:p>
        </w:tc>
        <w:tc>
          <w:tcPr>
            <w:tcW w:w="2748" w:type="dxa"/>
          </w:tcPr>
          <w:p w14:paraId="3BD30404" w14:textId="256E6AD4"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8A25B6">
              <w:rPr>
                <w:highlight w:val="yellow"/>
                <w:lang w:val="en-US"/>
              </w:rPr>
              <w:t>To define</w:t>
            </w:r>
            <w:r>
              <w:rPr>
                <w:lang w:val="en-US"/>
              </w:rPr>
              <w:t>]</w:t>
            </w:r>
          </w:p>
        </w:tc>
        <w:tc>
          <w:tcPr>
            <w:tcW w:w="2748" w:type="dxa"/>
            <w:shd w:val="clear" w:color="auto" w:fill="FFFFFF" w:themeFill="background1"/>
          </w:tcPr>
          <w:p w14:paraId="6A57E85D" w14:textId="7CCB8A8D"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8A25B6">
              <w:rPr>
                <w:highlight w:val="yellow"/>
                <w:lang w:val="en-US"/>
              </w:rPr>
              <w:t>To define</w:t>
            </w:r>
            <w:r>
              <w:rPr>
                <w:lang w:val="en-US"/>
              </w:rPr>
              <w:t>]</w:t>
            </w:r>
          </w:p>
        </w:tc>
        <w:tc>
          <w:tcPr>
            <w:tcW w:w="2748" w:type="dxa"/>
            <w:shd w:val="clear" w:color="auto" w:fill="A8D08D" w:themeFill="accent6" w:themeFillTint="99"/>
          </w:tcPr>
          <w:p w14:paraId="2D6F9141" w14:textId="33DA44B9" w:rsidR="00FC540E" w:rsidRPr="008A25B6" w:rsidRDefault="00FC540E"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A8D08D" w:themeFill="accent6" w:themeFillTint="99"/>
          </w:tcPr>
          <w:p w14:paraId="60B6FF38" w14:textId="77777777"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p>
        </w:tc>
      </w:tr>
      <w:tr w:rsidR="00221DF4" w14:paraId="0193BE0E" w14:textId="6769E394" w:rsidTr="0002725B">
        <w:trPr>
          <w:jc w:val="center"/>
        </w:trPr>
        <w:tc>
          <w:tcPr>
            <w:cnfStyle w:val="001000000000" w:firstRow="0" w:lastRow="0" w:firstColumn="1" w:lastColumn="0" w:oddVBand="0" w:evenVBand="0" w:oddHBand="0" w:evenHBand="0" w:firstRowFirstColumn="0" w:firstRowLastColumn="0" w:lastRowFirstColumn="0" w:lastRowLastColumn="0"/>
            <w:tcW w:w="0" w:type="dxa"/>
          </w:tcPr>
          <w:p w14:paraId="052F55A7" w14:textId="77777777" w:rsidR="00FC540E" w:rsidRDefault="00FC540E" w:rsidP="00FC540E">
            <w:pPr>
              <w:rPr>
                <w:lang w:val="en-US"/>
              </w:rPr>
            </w:pPr>
            <w:r>
              <w:rPr>
                <w:lang w:val="en-US"/>
              </w:rPr>
              <w:t>2</w:t>
            </w:r>
          </w:p>
        </w:tc>
        <w:tc>
          <w:tcPr>
            <w:tcW w:w="2748" w:type="dxa"/>
          </w:tcPr>
          <w:p w14:paraId="03F5ADA8" w14:textId="18051458" w:rsidR="00FC540E" w:rsidRDefault="00FC540E" w:rsidP="00FC540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8A25B6">
              <w:rPr>
                <w:highlight w:val="yellow"/>
                <w:lang w:val="en-US"/>
              </w:rPr>
              <w:t>To define</w:t>
            </w:r>
            <w:r>
              <w:rPr>
                <w:lang w:val="en-US"/>
              </w:rPr>
              <w:t>]</w:t>
            </w:r>
          </w:p>
        </w:tc>
        <w:tc>
          <w:tcPr>
            <w:tcW w:w="2748" w:type="dxa"/>
            <w:shd w:val="clear" w:color="auto" w:fill="FFFFFF" w:themeFill="background1"/>
          </w:tcPr>
          <w:p w14:paraId="6DDD17F2" w14:textId="5D5C081A" w:rsidR="00FC540E" w:rsidRDefault="00FC540E" w:rsidP="00FC540E">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8A25B6">
              <w:rPr>
                <w:highlight w:val="yellow"/>
                <w:lang w:val="en-US"/>
              </w:rPr>
              <w:t>To define</w:t>
            </w:r>
            <w:r>
              <w:rPr>
                <w:lang w:val="en-US"/>
              </w:rPr>
              <w:t>]</w:t>
            </w:r>
          </w:p>
        </w:tc>
        <w:tc>
          <w:tcPr>
            <w:tcW w:w="2748" w:type="dxa"/>
            <w:shd w:val="clear" w:color="auto" w:fill="A8D08D" w:themeFill="accent6" w:themeFillTint="99"/>
          </w:tcPr>
          <w:p w14:paraId="154E8D69" w14:textId="5F143159" w:rsidR="00FC540E" w:rsidRPr="00B83E7E" w:rsidRDefault="00FC540E" w:rsidP="00FC540E">
            <w:pPr>
              <w:cnfStyle w:val="000000000000" w:firstRow="0" w:lastRow="0" w:firstColumn="0" w:lastColumn="0" w:oddVBand="0" w:evenVBand="0" w:oddHBand="0" w:evenHBand="0" w:firstRowFirstColumn="0" w:firstRowLastColumn="0" w:lastRowFirstColumn="0" w:lastRowLastColumn="0"/>
              <w:rPr>
                <w:highlight w:val="yellow"/>
                <w:lang w:val="en-US"/>
              </w:rPr>
            </w:pPr>
          </w:p>
        </w:tc>
        <w:tc>
          <w:tcPr>
            <w:tcW w:w="0" w:type="dxa"/>
            <w:shd w:val="clear" w:color="auto" w:fill="A8D08D" w:themeFill="accent6" w:themeFillTint="99"/>
          </w:tcPr>
          <w:p w14:paraId="644C959B" w14:textId="77777777" w:rsidR="00FC540E" w:rsidRDefault="00FC540E" w:rsidP="00FC540E">
            <w:pPr>
              <w:cnfStyle w:val="000000000000" w:firstRow="0" w:lastRow="0" w:firstColumn="0" w:lastColumn="0" w:oddVBand="0" w:evenVBand="0" w:oddHBand="0" w:evenHBand="0" w:firstRowFirstColumn="0" w:firstRowLastColumn="0" w:lastRowFirstColumn="0" w:lastRowLastColumn="0"/>
              <w:rPr>
                <w:lang w:val="en-US"/>
              </w:rPr>
            </w:pPr>
          </w:p>
        </w:tc>
      </w:tr>
      <w:tr w:rsidR="00221DF4" w14:paraId="0782C931" w14:textId="69144A46" w:rsidTr="000272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BEEC873" w14:textId="77777777" w:rsidR="00FC540E" w:rsidRDefault="00FC540E" w:rsidP="00FC540E">
            <w:pPr>
              <w:rPr>
                <w:lang w:val="en-US"/>
              </w:rPr>
            </w:pPr>
            <w:r>
              <w:rPr>
                <w:lang w:val="en-US"/>
              </w:rPr>
              <w:t>3</w:t>
            </w:r>
          </w:p>
        </w:tc>
        <w:tc>
          <w:tcPr>
            <w:tcW w:w="2748" w:type="dxa"/>
          </w:tcPr>
          <w:p w14:paraId="328CA172" w14:textId="41BC0159"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8A25B6">
              <w:rPr>
                <w:highlight w:val="yellow"/>
                <w:lang w:val="en-US"/>
              </w:rPr>
              <w:t>To defin</w:t>
            </w:r>
            <w:r w:rsidRPr="009D0A74">
              <w:rPr>
                <w:highlight w:val="yellow"/>
                <w:lang w:val="en-US"/>
              </w:rPr>
              <w:t xml:space="preserve">e; add </w:t>
            </w:r>
            <w:r>
              <w:rPr>
                <w:highlight w:val="yellow"/>
                <w:lang w:val="en-US"/>
              </w:rPr>
              <w:t xml:space="preserve">any </w:t>
            </w:r>
            <w:r w:rsidRPr="009D0A74">
              <w:rPr>
                <w:highlight w:val="yellow"/>
                <w:lang w:val="en-US"/>
              </w:rPr>
              <w:t>further rows as necessary</w:t>
            </w:r>
            <w:r>
              <w:rPr>
                <w:lang w:val="en-US"/>
              </w:rPr>
              <w:t>]</w:t>
            </w:r>
          </w:p>
        </w:tc>
        <w:tc>
          <w:tcPr>
            <w:tcW w:w="2748" w:type="dxa"/>
            <w:shd w:val="clear" w:color="auto" w:fill="FFFFFF" w:themeFill="background1"/>
          </w:tcPr>
          <w:p w14:paraId="6FEC274D" w14:textId="1E8687F2"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8A25B6">
              <w:rPr>
                <w:highlight w:val="yellow"/>
                <w:lang w:val="en-US"/>
              </w:rPr>
              <w:t>To define</w:t>
            </w:r>
            <w:r>
              <w:rPr>
                <w:lang w:val="en-US"/>
              </w:rPr>
              <w:t>]</w:t>
            </w:r>
          </w:p>
        </w:tc>
        <w:tc>
          <w:tcPr>
            <w:tcW w:w="2748" w:type="dxa"/>
            <w:shd w:val="clear" w:color="auto" w:fill="A8D08D" w:themeFill="accent6" w:themeFillTint="99"/>
          </w:tcPr>
          <w:p w14:paraId="581A6432" w14:textId="4FC00BB2"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A8D08D" w:themeFill="accent6" w:themeFillTint="99"/>
          </w:tcPr>
          <w:p w14:paraId="4A726002" w14:textId="77777777" w:rsidR="00FC540E" w:rsidRDefault="00FC540E" w:rsidP="00FC540E">
            <w:pPr>
              <w:cnfStyle w:val="000000100000" w:firstRow="0" w:lastRow="0" w:firstColumn="0" w:lastColumn="0" w:oddVBand="0" w:evenVBand="0" w:oddHBand="1" w:evenHBand="0" w:firstRowFirstColumn="0" w:firstRowLastColumn="0" w:lastRowFirstColumn="0" w:lastRowLastColumn="0"/>
              <w:rPr>
                <w:lang w:val="en-US"/>
              </w:rPr>
            </w:pPr>
          </w:p>
        </w:tc>
      </w:tr>
      <w:tr w:rsidR="002910BC" w14:paraId="5231BC38" w14:textId="77777777" w:rsidTr="0002725B">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033D067" w14:textId="77777777" w:rsidR="002910BC" w:rsidRDefault="002910BC" w:rsidP="00FC540E">
            <w:pPr>
              <w:rPr>
                <w:lang w:val="en-US"/>
              </w:rPr>
            </w:pPr>
          </w:p>
        </w:tc>
        <w:tc>
          <w:tcPr>
            <w:tcW w:w="2748" w:type="dxa"/>
          </w:tcPr>
          <w:p w14:paraId="2ECEBE95"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FFFFFF" w:themeFill="background1"/>
          </w:tcPr>
          <w:p w14:paraId="4C7238B0"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A8D08D" w:themeFill="accent6" w:themeFillTint="99"/>
          </w:tcPr>
          <w:p w14:paraId="54F59A9E" w14:textId="77777777" w:rsidR="002910BC" w:rsidDel="00FC540E"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A8D08D" w:themeFill="accent6" w:themeFillTint="99"/>
          </w:tcPr>
          <w:p w14:paraId="6D3981B4"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r>
      <w:tr w:rsidR="002910BC" w14:paraId="3FB2B742" w14:textId="77777777" w:rsidTr="000272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9E289A0" w14:textId="77777777" w:rsidR="002910BC" w:rsidRDefault="002910BC" w:rsidP="00FC540E">
            <w:pPr>
              <w:rPr>
                <w:lang w:val="en-US"/>
              </w:rPr>
            </w:pPr>
          </w:p>
        </w:tc>
        <w:tc>
          <w:tcPr>
            <w:tcW w:w="2748" w:type="dxa"/>
          </w:tcPr>
          <w:p w14:paraId="62C6AB3F"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FFFFFF" w:themeFill="background1"/>
          </w:tcPr>
          <w:p w14:paraId="7AA46DD8"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A8D08D" w:themeFill="accent6" w:themeFillTint="99"/>
          </w:tcPr>
          <w:p w14:paraId="1116EF22" w14:textId="77777777" w:rsidR="002910BC" w:rsidDel="00FC540E"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A8D08D" w:themeFill="accent6" w:themeFillTint="99"/>
          </w:tcPr>
          <w:p w14:paraId="37E0A1FA"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r>
      <w:tr w:rsidR="002910BC" w14:paraId="1D078802" w14:textId="77777777" w:rsidTr="0002725B">
        <w:trPr>
          <w:jc w:val="center"/>
        </w:trPr>
        <w:tc>
          <w:tcPr>
            <w:cnfStyle w:val="001000000000" w:firstRow="0" w:lastRow="0" w:firstColumn="1" w:lastColumn="0" w:oddVBand="0" w:evenVBand="0" w:oddHBand="0" w:evenHBand="0" w:firstRowFirstColumn="0" w:firstRowLastColumn="0" w:lastRowFirstColumn="0" w:lastRowLastColumn="0"/>
            <w:tcW w:w="0" w:type="dxa"/>
          </w:tcPr>
          <w:p w14:paraId="6EF2FF90" w14:textId="77777777" w:rsidR="002910BC" w:rsidRDefault="002910BC" w:rsidP="00FC540E">
            <w:pPr>
              <w:rPr>
                <w:lang w:val="en-US"/>
              </w:rPr>
            </w:pPr>
          </w:p>
        </w:tc>
        <w:tc>
          <w:tcPr>
            <w:tcW w:w="2748" w:type="dxa"/>
          </w:tcPr>
          <w:p w14:paraId="7B433B42"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FFFFFF" w:themeFill="background1"/>
          </w:tcPr>
          <w:p w14:paraId="5D454E3B"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A8D08D" w:themeFill="accent6" w:themeFillTint="99"/>
          </w:tcPr>
          <w:p w14:paraId="46D725FE" w14:textId="77777777" w:rsidR="002910BC" w:rsidDel="00FC540E"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A8D08D" w:themeFill="accent6" w:themeFillTint="99"/>
          </w:tcPr>
          <w:p w14:paraId="46D96514"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r>
      <w:tr w:rsidR="002910BC" w14:paraId="001F5BAB" w14:textId="77777777" w:rsidTr="000272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6F8770B4" w14:textId="77777777" w:rsidR="002910BC" w:rsidRDefault="002910BC" w:rsidP="00FC540E">
            <w:pPr>
              <w:rPr>
                <w:lang w:val="en-US"/>
              </w:rPr>
            </w:pPr>
          </w:p>
        </w:tc>
        <w:tc>
          <w:tcPr>
            <w:tcW w:w="2748" w:type="dxa"/>
          </w:tcPr>
          <w:p w14:paraId="39FBAC84"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FFFFFF" w:themeFill="background1"/>
          </w:tcPr>
          <w:p w14:paraId="07161900"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A8D08D" w:themeFill="accent6" w:themeFillTint="99"/>
          </w:tcPr>
          <w:p w14:paraId="75C9CEB1" w14:textId="77777777" w:rsidR="002910BC" w:rsidDel="00FC540E"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A8D08D" w:themeFill="accent6" w:themeFillTint="99"/>
          </w:tcPr>
          <w:p w14:paraId="5A0B5742"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r>
      <w:tr w:rsidR="002910BC" w14:paraId="77EF07DE" w14:textId="77777777" w:rsidTr="0002725B">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5F23176" w14:textId="77777777" w:rsidR="002910BC" w:rsidRDefault="002910BC" w:rsidP="00FC540E">
            <w:pPr>
              <w:rPr>
                <w:lang w:val="en-US"/>
              </w:rPr>
            </w:pPr>
          </w:p>
        </w:tc>
        <w:tc>
          <w:tcPr>
            <w:tcW w:w="2748" w:type="dxa"/>
          </w:tcPr>
          <w:p w14:paraId="0760277B"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FFFFFF" w:themeFill="background1"/>
          </w:tcPr>
          <w:p w14:paraId="0ED74239"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A8D08D" w:themeFill="accent6" w:themeFillTint="99"/>
          </w:tcPr>
          <w:p w14:paraId="73144272" w14:textId="77777777" w:rsidR="002910BC" w:rsidDel="00FC540E"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A8D08D" w:themeFill="accent6" w:themeFillTint="99"/>
          </w:tcPr>
          <w:p w14:paraId="6B460307"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r>
      <w:tr w:rsidR="002910BC" w14:paraId="705C3669" w14:textId="77777777" w:rsidTr="000272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6A5396B7" w14:textId="77777777" w:rsidR="002910BC" w:rsidRDefault="002910BC" w:rsidP="00FC540E">
            <w:pPr>
              <w:rPr>
                <w:lang w:val="en-US"/>
              </w:rPr>
            </w:pPr>
          </w:p>
        </w:tc>
        <w:tc>
          <w:tcPr>
            <w:tcW w:w="2748" w:type="dxa"/>
          </w:tcPr>
          <w:p w14:paraId="23C9C8BE"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FFFFFF" w:themeFill="background1"/>
          </w:tcPr>
          <w:p w14:paraId="0F26E7D5"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A8D08D" w:themeFill="accent6" w:themeFillTint="99"/>
          </w:tcPr>
          <w:p w14:paraId="6298A2CE" w14:textId="77777777" w:rsidR="002910BC" w:rsidDel="00FC540E"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A8D08D" w:themeFill="accent6" w:themeFillTint="99"/>
          </w:tcPr>
          <w:p w14:paraId="14AA9D2B"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r>
      <w:tr w:rsidR="002910BC" w14:paraId="3CAD5666" w14:textId="77777777" w:rsidTr="0002725B">
        <w:trPr>
          <w:jc w:val="center"/>
        </w:trPr>
        <w:tc>
          <w:tcPr>
            <w:cnfStyle w:val="001000000000" w:firstRow="0" w:lastRow="0" w:firstColumn="1" w:lastColumn="0" w:oddVBand="0" w:evenVBand="0" w:oddHBand="0" w:evenHBand="0" w:firstRowFirstColumn="0" w:firstRowLastColumn="0" w:lastRowFirstColumn="0" w:lastRowLastColumn="0"/>
            <w:tcW w:w="0" w:type="dxa"/>
          </w:tcPr>
          <w:p w14:paraId="4DE50133" w14:textId="77777777" w:rsidR="002910BC" w:rsidRDefault="002910BC" w:rsidP="00FC540E">
            <w:pPr>
              <w:rPr>
                <w:lang w:val="en-US"/>
              </w:rPr>
            </w:pPr>
          </w:p>
        </w:tc>
        <w:tc>
          <w:tcPr>
            <w:tcW w:w="2748" w:type="dxa"/>
          </w:tcPr>
          <w:p w14:paraId="656BE9D3"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FFFFFF" w:themeFill="background1"/>
          </w:tcPr>
          <w:p w14:paraId="77F63DDB"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A8D08D" w:themeFill="accent6" w:themeFillTint="99"/>
          </w:tcPr>
          <w:p w14:paraId="3CB00494" w14:textId="77777777" w:rsidR="002910BC" w:rsidDel="00FC540E"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A8D08D" w:themeFill="accent6" w:themeFillTint="99"/>
          </w:tcPr>
          <w:p w14:paraId="47AC6BB8"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r>
      <w:tr w:rsidR="002910BC" w14:paraId="092E0CF6" w14:textId="77777777" w:rsidTr="000272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6CBFF26C" w14:textId="77777777" w:rsidR="002910BC" w:rsidRDefault="002910BC" w:rsidP="00FC540E">
            <w:pPr>
              <w:rPr>
                <w:lang w:val="en-US"/>
              </w:rPr>
            </w:pPr>
          </w:p>
        </w:tc>
        <w:tc>
          <w:tcPr>
            <w:tcW w:w="2748" w:type="dxa"/>
          </w:tcPr>
          <w:p w14:paraId="1AC3FBC5"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FFFFFF" w:themeFill="background1"/>
          </w:tcPr>
          <w:p w14:paraId="6B9E62A5"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2748" w:type="dxa"/>
            <w:shd w:val="clear" w:color="auto" w:fill="A8D08D" w:themeFill="accent6" w:themeFillTint="99"/>
          </w:tcPr>
          <w:p w14:paraId="363B48FB" w14:textId="77777777" w:rsidR="002910BC" w:rsidDel="00FC540E"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c>
          <w:tcPr>
            <w:tcW w:w="0" w:type="dxa"/>
            <w:shd w:val="clear" w:color="auto" w:fill="A8D08D" w:themeFill="accent6" w:themeFillTint="99"/>
          </w:tcPr>
          <w:p w14:paraId="1B6B9489" w14:textId="77777777" w:rsidR="002910BC" w:rsidRDefault="002910BC" w:rsidP="00FC540E">
            <w:pPr>
              <w:cnfStyle w:val="000000100000" w:firstRow="0" w:lastRow="0" w:firstColumn="0" w:lastColumn="0" w:oddVBand="0" w:evenVBand="0" w:oddHBand="1" w:evenHBand="0" w:firstRowFirstColumn="0" w:firstRowLastColumn="0" w:lastRowFirstColumn="0" w:lastRowLastColumn="0"/>
              <w:rPr>
                <w:lang w:val="en-US"/>
              </w:rPr>
            </w:pPr>
          </w:p>
        </w:tc>
      </w:tr>
      <w:tr w:rsidR="002910BC" w14:paraId="1E5F0271" w14:textId="77777777" w:rsidTr="0002725B">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A8AEB8E" w14:textId="77777777" w:rsidR="002910BC" w:rsidRDefault="002910BC" w:rsidP="00FC540E">
            <w:pPr>
              <w:rPr>
                <w:lang w:val="en-US"/>
              </w:rPr>
            </w:pPr>
          </w:p>
        </w:tc>
        <w:tc>
          <w:tcPr>
            <w:tcW w:w="2748" w:type="dxa"/>
          </w:tcPr>
          <w:p w14:paraId="2E7B7BB5"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FFFFFF" w:themeFill="background1"/>
          </w:tcPr>
          <w:p w14:paraId="52458F6B" w14:textId="77777777"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2748" w:type="dxa"/>
            <w:shd w:val="clear" w:color="auto" w:fill="A8D08D" w:themeFill="accent6" w:themeFillTint="99"/>
          </w:tcPr>
          <w:p w14:paraId="519BCC58" w14:textId="77777777" w:rsidR="002910BC" w:rsidDel="00FC540E"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c>
          <w:tcPr>
            <w:tcW w:w="0" w:type="dxa"/>
            <w:shd w:val="clear" w:color="auto" w:fill="A8D08D" w:themeFill="accent6" w:themeFillTint="99"/>
          </w:tcPr>
          <w:p w14:paraId="60FB28F4" w14:textId="2E648681" w:rsidR="002910BC" w:rsidRDefault="002910BC" w:rsidP="00FC540E">
            <w:pPr>
              <w:cnfStyle w:val="000000000000" w:firstRow="0" w:lastRow="0" w:firstColumn="0" w:lastColumn="0" w:oddVBand="0" w:evenVBand="0" w:oddHBand="0" w:evenHBand="0" w:firstRowFirstColumn="0" w:firstRowLastColumn="0" w:lastRowFirstColumn="0" w:lastRowLastColumn="0"/>
              <w:rPr>
                <w:lang w:val="en-US"/>
              </w:rPr>
            </w:pPr>
          </w:p>
        </w:tc>
      </w:tr>
    </w:tbl>
    <w:p w14:paraId="13BFFA59" w14:textId="77777777" w:rsidR="00E127CF" w:rsidRDefault="00E127CF" w:rsidP="00536C92">
      <w:pPr>
        <w:spacing w:line="276" w:lineRule="auto"/>
        <w:jc w:val="both"/>
        <w:rPr>
          <w:rFonts w:ascii="Trebuchet MS" w:hAnsi="Trebuchet MS"/>
          <w:b/>
          <w:sz w:val="20"/>
        </w:rPr>
      </w:pPr>
    </w:p>
    <w:p w14:paraId="4D89A4B7" w14:textId="63A6B1CB" w:rsidR="00A44858" w:rsidRDefault="00C811A6" w:rsidP="00A44858">
      <w:pPr>
        <w:spacing w:line="276" w:lineRule="auto"/>
        <w:jc w:val="both"/>
        <w:rPr>
          <w:rFonts w:ascii="Trebuchet MS" w:hAnsi="Trebuchet MS"/>
          <w:b/>
          <w:sz w:val="20"/>
        </w:rPr>
      </w:pPr>
      <w:r>
        <w:rPr>
          <w:b/>
          <w:bCs/>
          <w:lang w:val="en-US"/>
        </w:rPr>
        <w:t xml:space="preserve">Section </w:t>
      </w:r>
      <w:r w:rsidR="00F32258">
        <w:rPr>
          <w:rFonts w:ascii="Trebuchet MS" w:hAnsi="Trebuchet MS"/>
          <w:b/>
          <w:sz w:val="20"/>
        </w:rPr>
        <w:t>3</w:t>
      </w:r>
      <w:r w:rsidR="00A44858">
        <w:rPr>
          <w:rFonts w:ascii="Trebuchet MS" w:hAnsi="Trebuchet MS"/>
          <w:b/>
          <w:sz w:val="20"/>
        </w:rPr>
        <w:t xml:space="preserve">. </w:t>
      </w:r>
      <w:r>
        <w:rPr>
          <w:rFonts w:ascii="Trebuchet MS" w:hAnsi="Trebuchet MS"/>
          <w:b/>
          <w:sz w:val="20"/>
        </w:rPr>
        <w:t>Financial Offer</w:t>
      </w:r>
    </w:p>
    <w:p w14:paraId="3E74809C" w14:textId="3C8CC3FB" w:rsidR="00A44858" w:rsidRPr="00A44858" w:rsidRDefault="00A44858" w:rsidP="00A44858">
      <w:pPr>
        <w:pStyle w:val="ListParagraph"/>
        <w:numPr>
          <w:ilvl w:val="0"/>
          <w:numId w:val="1"/>
        </w:numPr>
        <w:spacing w:after="0" w:line="240" w:lineRule="auto"/>
        <w:jc w:val="both"/>
        <w:rPr>
          <w:rFonts w:ascii="Trebuchet MS" w:eastAsia="Times New Roman" w:hAnsi="Trebuchet MS" w:cs="Arial"/>
          <w:sz w:val="20"/>
          <w:szCs w:val="20"/>
          <w:lang w:val="en-US"/>
        </w:rPr>
      </w:pPr>
      <w:r w:rsidRPr="00A44858">
        <w:rPr>
          <w:rFonts w:ascii="Trebuchet MS" w:eastAsia="Times New Roman" w:hAnsi="Trebuchet MS" w:cs="Arial"/>
          <w:sz w:val="20"/>
          <w:szCs w:val="20"/>
          <w:lang w:val="en-US"/>
        </w:rPr>
        <w:t>Tenderer is to fill in</w:t>
      </w:r>
      <w:r w:rsidR="00CD4EA3">
        <w:rPr>
          <w:rFonts w:ascii="Trebuchet MS" w:eastAsia="Times New Roman" w:hAnsi="Trebuchet MS" w:cs="Arial"/>
          <w:sz w:val="20"/>
          <w:szCs w:val="20"/>
          <w:lang w:val="en-US"/>
        </w:rPr>
        <w:t xml:space="preserve"> </w:t>
      </w:r>
      <w:r w:rsidR="00CD4EA3">
        <w:rPr>
          <w:rFonts w:ascii="Trebuchet MS" w:eastAsia="Times New Roman" w:hAnsi="Trebuchet MS" w:cs="Arial"/>
          <w:b/>
          <w:bCs/>
          <w:sz w:val="20"/>
          <w:szCs w:val="20"/>
          <w:lang w:val="en-US"/>
        </w:rPr>
        <w:t>all</w:t>
      </w:r>
      <w:r w:rsidRPr="00A44858">
        <w:rPr>
          <w:rFonts w:ascii="Trebuchet MS" w:eastAsia="Times New Roman" w:hAnsi="Trebuchet MS" w:cs="Arial"/>
          <w:sz w:val="20"/>
          <w:szCs w:val="20"/>
          <w:lang w:val="en-US"/>
        </w:rPr>
        <w:t xml:space="preserve"> the fields highlighted in </w:t>
      </w:r>
      <w:r w:rsidRPr="00CD4EA3">
        <w:rPr>
          <w:rFonts w:ascii="Trebuchet MS" w:eastAsia="Times New Roman" w:hAnsi="Trebuchet MS" w:cs="Arial"/>
          <w:sz w:val="20"/>
          <w:szCs w:val="20"/>
          <w:shd w:val="clear" w:color="auto" w:fill="C5E0B3" w:themeFill="accent6" w:themeFillTint="66"/>
          <w:lang w:val="en-US"/>
        </w:rPr>
        <w:t>green</w:t>
      </w:r>
      <w:r w:rsidRPr="00A44858">
        <w:rPr>
          <w:rFonts w:ascii="Trebuchet MS" w:eastAsia="Times New Roman" w:hAnsi="Trebuchet MS" w:cs="Arial"/>
          <w:sz w:val="20"/>
          <w:szCs w:val="20"/>
          <w:lang w:val="en-US"/>
        </w:rPr>
        <w:t xml:space="preserve"> in the table below </w:t>
      </w:r>
      <w:r>
        <w:rPr>
          <w:rFonts w:ascii="Trebuchet MS" w:eastAsia="Times New Roman" w:hAnsi="Trebuchet MS" w:cs="Arial"/>
          <w:sz w:val="20"/>
          <w:szCs w:val="20"/>
          <w:lang w:val="en-US"/>
        </w:rPr>
        <w:t xml:space="preserve">and </w:t>
      </w:r>
      <w:r w:rsidRPr="00A44858">
        <w:rPr>
          <w:rFonts w:ascii="Trebuchet MS" w:eastAsia="Times New Roman" w:hAnsi="Trebuchet MS" w:cs="Arial"/>
          <w:sz w:val="20"/>
          <w:szCs w:val="20"/>
          <w:lang w:val="en-US"/>
        </w:rPr>
        <w:t xml:space="preserve">copy the </w:t>
      </w:r>
      <w:r>
        <w:rPr>
          <w:rFonts w:ascii="Trebuchet MS" w:eastAsia="Times New Roman" w:hAnsi="Trebuchet MS" w:cs="Arial"/>
          <w:sz w:val="20"/>
          <w:szCs w:val="20"/>
          <w:lang w:val="en-US"/>
        </w:rPr>
        <w:t>Total Cost</w:t>
      </w:r>
      <w:r w:rsidRPr="00A44858">
        <w:rPr>
          <w:rFonts w:ascii="Trebuchet MS" w:eastAsia="Times New Roman" w:hAnsi="Trebuchet MS" w:cs="Arial"/>
          <w:sz w:val="20"/>
          <w:szCs w:val="20"/>
          <w:lang w:val="en-US"/>
        </w:rPr>
        <w:t xml:space="preserve"> on to the Financial Section of the response in the on-line submission</w:t>
      </w:r>
      <w:r w:rsidR="00A76DAF">
        <w:rPr>
          <w:rFonts w:ascii="Trebuchet MS" w:eastAsia="Times New Roman" w:hAnsi="Trebuchet MS" w:cs="Arial"/>
          <w:sz w:val="20"/>
          <w:szCs w:val="20"/>
          <w:lang w:val="en-US"/>
        </w:rPr>
        <w:t xml:space="preserve"> in ePPS</w:t>
      </w:r>
      <w:r w:rsidRPr="00A44858">
        <w:rPr>
          <w:rFonts w:ascii="Trebuchet MS" w:eastAsia="Times New Roman" w:hAnsi="Trebuchet MS" w:cs="Arial"/>
          <w:sz w:val="20"/>
          <w:szCs w:val="20"/>
          <w:lang w:val="en-US"/>
        </w:rPr>
        <w:t>.</w:t>
      </w:r>
      <w:r w:rsidRPr="00A44858">
        <w:rPr>
          <w:rFonts w:ascii="Trebuchet MS" w:eastAsia="Times New Roman" w:hAnsi="Trebuchet MS" w:cs="Arial"/>
          <w:sz w:val="20"/>
          <w:szCs w:val="20"/>
          <w:lang w:val="en-US"/>
        </w:rPr>
        <w:tab/>
      </w:r>
    </w:p>
    <w:p w14:paraId="1676AAEE" w14:textId="675A8E62" w:rsidR="00A44858" w:rsidRPr="00A44858" w:rsidRDefault="00A44858" w:rsidP="00A44858">
      <w:pPr>
        <w:numPr>
          <w:ilvl w:val="0"/>
          <w:numId w:val="1"/>
        </w:numPr>
        <w:spacing w:after="0" w:line="240" w:lineRule="auto"/>
        <w:contextualSpacing/>
        <w:jc w:val="both"/>
        <w:rPr>
          <w:rFonts w:ascii="Trebuchet MS" w:eastAsia="Times New Roman" w:hAnsi="Trebuchet MS" w:cs="Arial"/>
          <w:sz w:val="20"/>
          <w:szCs w:val="20"/>
          <w:lang w:val="en-US"/>
        </w:rPr>
      </w:pPr>
      <w:r w:rsidRPr="00A44858">
        <w:rPr>
          <w:rFonts w:ascii="Trebuchet MS" w:eastAsia="Times New Roman" w:hAnsi="Trebuchet MS" w:cs="Arial"/>
          <w:sz w:val="20"/>
          <w:szCs w:val="20"/>
          <w:lang w:val="en-US"/>
        </w:rPr>
        <w:t>The fees quoted shall factor all costs related to the delivery of the supplies as detailed in the Specific Contract.</w:t>
      </w:r>
    </w:p>
    <w:p w14:paraId="61882029" w14:textId="77777777" w:rsidR="00A44858" w:rsidRPr="00A44858" w:rsidRDefault="00A44858" w:rsidP="00A44858">
      <w:pPr>
        <w:numPr>
          <w:ilvl w:val="0"/>
          <w:numId w:val="1"/>
        </w:numPr>
        <w:spacing w:after="0" w:line="240" w:lineRule="auto"/>
        <w:contextualSpacing/>
        <w:jc w:val="both"/>
        <w:rPr>
          <w:rFonts w:ascii="Trebuchet MS" w:eastAsia="Times New Roman" w:hAnsi="Trebuchet MS" w:cs="Arial"/>
          <w:sz w:val="20"/>
          <w:szCs w:val="20"/>
          <w:lang w:val="en-US"/>
        </w:rPr>
      </w:pPr>
      <w:r w:rsidRPr="00A44858">
        <w:rPr>
          <w:rFonts w:ascii="Trebuchet MS" w:eastAsia="Times New Roman" w:hAnsi="Trebuchet MS" w:cs="Arial"/>
          <w:sz w:val="20"/>
          <w:szCs w:val="20"/>
          <w:lang w:val="en-US"/>
        </w:rPr>
        <w:t xml:space="preserve">Three decimal points do not exist in the Euro currency; </w:t>
      </w:r>
      <w:proofErr w:type="gramStart"/>
      <w:r w:rsidRPr="00A44858">
        <w:rPr>
          <w:rFonts w:ascii="Trebuchet MS" w:eastAsia="Times New Roman" w:hAnsi="Trebuchet MS" w:cs="Arial"/>
          <w:sz w:val="20"/>
          <w:szCs w:val="20"/>
          <w:lang w:val="en-US"/>
        </w:rPr>
        <w:t>therefore</w:t>
      </w:r>
      <w:proofErr w:type="gramEnd"/>
      <w:r w:rsidRPr="00A44858">
        <w:rPr>
          <w:rFonts w:ascii="Trebuchet MS" w:eastAsia="Times New Roman" w:hAnsi="Trebuchet MS" w:cs="Arial"/>
          <w:sz w:val="20"/>
          <w:szCs w:val="20"/>
          <w:lang w:val="en-US"/>
        </w:rPr>
        <w:t xml:space="preserve"> such offers cannot be accepted. All amounts quoted in the financial bid are to be submitted up to two decimal points.</w:t>
      </w:r>
    </w:p>
    <w:p w14:paraId="3E46AB79" w14:textId="3E0A3BC2" w:rsidR="00A44858" w:rsidRPr="0002725B" w:rsidRDefault="00A44858" w:rsidP="00A44858">
      <w:pPr>
        <w:pStyle w:val="ListParagraph"/>
        <w:numPr>
          <w:ilvl w:val="0"/>
          <w:numId w:val="1"/>
        </w:numPr>
        <w:spacing w:after="0" w:line="240" w:lineRule="auto"/>
        <w:jc w:val="both"/>
        <w:rPr>
          <w:rFonts w:ascii="Trebuchet MS" w:eastAsia="Times New Roman" w:hAnsi="Trebuchet MS" w:cs="Arial"/>
          <w:sz w:val="20"/>
          <w:szCs w:val="20"/>
          <w:lang w:val="en-US"/>
        </w:rPr>
      </w:pPr>
      <w:r w:rsidRPr="00A44858">
        <w:rPr>
          <w:rFonts w:ascii="Trebuchet MS" w:eastAsia="Times New Roman" w:hAnsi="Trebuchet MS" w:cs="Arial"/>
          <w:bCs/>
          <w:sz w:val="20"/>
          <w:szCs w:val="20"/>
          <w:lang w:val="en-US"/>
        </w:rPr>
        <w:lastRenderedPageBreak/>
        <w:t>All fees quoted in the Fees Schedules shall be inclusive of all duties, taxes, levies, ECO Contribution and other charges as may be applicable</w:t>
      </w:r>
      <w:r w:rsidRPr="00A44858">
        <w:rPr>
          <w:rFonts w:ascii="Trebuchet MS" w:eastAsia="Times New Roman" w:hAnsi="Trebuchet MS" w:cs="Arial"/>
          <w:b/>
          <w:sz w:val="20"/>
          <w:szCs w:val="20"/>
          <w:lang w:val="en-US"/>
        </w:rPr>
        <w:t xml:space="preserve"> but exclusive of VAT.</w:t>
      </w:r>
    </w:p>
    <w:p w14:paraId="29A34EE1" w14:textId="2DF54EE5" w:rsidR="00E127CF" w:rsidRPr="0002725B" w:rsidRDefault="00E127CF" w:rsidP="009724D6">
      <w:pPr>
        <w:pStyle w:val="ListParagraph"/>
        <w:numPr>
          <w:ilvl w:val="0"/>
          <w:numId w:val="1"/>
        </w:numPr>
        <w:spacing w:after="0" w:line="240" w:lineRule="auto"/>
        <w:jc w:val="both"/>
        <w:rPr>
          <w:rFonts w:ascii="Trebuchet MS" w:eastAsia="Times New Roman" w:hAnsi="Trebuchet MS" w:cs="Arial"/>
          <w:bCs/>
          <w:sz w:val="20"/>
          <w:szCs w:val="20"/>
          <w:lang w:val="en-US"/>
        </w:rPr>
      </w:pPr>
      <w:r w:rsidRPr="001E0A93">
        <w:rPr>
          <w:rFonts w:ascii="Trebuchet MS" w:eastAsia="Times New Roman" w:hAnsi="Trebuchet MS" w:cs="Arial"/>
          <w:bCs/>
          <w:sz w:val="20"/>
          <w:szCs w:val="20"/>
          <w:lang w:val="en-US"/>
        </w:rPr>
        <w:t>The Contracting Authority reserves the right not to procure a</w:t>
      </w:r>
      <w:r>
        <w:rPr>
          <w:rFonts w:ascii="Trebuchet MS" w:eastAsia="Times New Roman" w:hAnsi="Trebuchet MS" w:cs="Arial"/>
          <w:bCs/>
          <w:sz w:val="20"/>
          <w:szCs w:val="20"/>
          <w:lang w:val="en-US"/>
        </w:rPr>
        <w:t xml:space="preserve">ny or </w:t>
      </w:r>
      <w:proofErr w:type="gramStart"/>
      <w:r>
        <w:rPr>
          <w:rFonts w:ascii="Trebuchet MS" w:eastAsia="Times New Roman" w:hAnsi="Trebuchet MS" w:cs="Arial"/>
          <w:bCs/>
          <w:sz w:val="20"/>
          <w:szCs w:val="20"/>
          <w:lang w:val="en-US"/>
        </w:rPr>
        <w:t>a</w:t>
      </w:r>
      <w:r w:rsidRPr="001E0A93">
        <w:rPr>
          <w:rFonts w:ascii="Trebuchet MS" w:eastAsia="Times New Roman" w:hAnsi="Trebuchet MS" w:cs="Arial"/>
          <w:bCs/>
          <w:sz w:val="20"/>
          <w:szCs w:val="20"/>
          <w:lang w:val="en-US"/>
        </w:rPr>
        <w:t>ll of</w:t>
      </w:r>
      <w:proofErr w:type="gramEnd"/>
      <w:r w:rsidRPr="001E0A93">
        <w:rPr>
          <w:rFonts w:ascii="Trebuchet MS" w:eastAsia="Times New Roman" w:hAnsi="Trebuchet MS" w:cs="Arial"/>
          <w:bCs/>
          <w:sz w:val="20"/>
          <w:szCs w:val="20"/>
          <w:lang w:val="en-US"/>
        </w:rPr>
        <w:t xml:space="preserve"> the</w:t>
      </w:r>
      <w:r>
        <w:rPr>
          <w:rFonts w:ascii="Trebuchet MS" w:eastAsia="Times New Roman" w:hAnsi="Trebuchet MS" w:cs="Arial"/>
          <w:bCs/>
          <w:sz w:val="20"/>
          <w:szCs w:val="20"/>
          <w:lang w:val="en-US"/>
        </w:rPr>
        <w:t xml:space="preserve"> optional</w:t>
      </w:r>
      <w:r w:rsidRPr="001E0A93">
        <w:rPr>
          <w:rFonts w:ascii="Trebuchet MS" w:eastAsia="Times New Roman" w:hAnsi="Trebuchet MS" w:cs="Arial"/>
          <w:bCs/>
          <w:sz w:val="20"/>
          <w:szCs w:val="20"/>
          <w:lang w:val="en-US"/>
        </w:rPr>
        <w:t xml:space="preserve"> quantities listed in the table below. </w:t>
      </w:r>
    </w:p>
    <w:p w14:paraId="382D0DFC" w14:textId="77777777" w:rsidR="00A44858" w:rsidRPr="00A44858" w:rsidRDefault="00A44858" w:rsidP="00A44858">
      <w:pPr>
        <w:spacing w:after="0" w:line="240" w:lineRule="auto"/>
        <w:jc w:val="both"/>
        <w:rPr>
          <w:rFonts w:ascii="Trebuchet MS" w:eastAsia="Times New Roman" w:hAnsi="Trebuchet MS" w:cs="Arial"/>
          <w:sz w:val="20"/>
          <w:szCs w:val="20"/>
          <w:lang w:val="en-US"/>
        </w:rPr>
      </w:pPr>
      <w:r w:rsidRPr="00A44858">
        <w:rPr>
          <w:rFonts w:ascii="Trebuchet MS" w:eastAsia="Times New Roman" w:hAnsi="Trebuchet MS" w:cs="Arial"/>
          <w:sz w:val="20"/>
          <w:szCs w:val="20"/>
          <w:lang w:val="en-US"/>
        </w:rPr>
        <w:tab/>
      </w:r>
    </w:p>
    <w:tbl>
      <w:tblPr>
        <w:tblStyle w:val="TableGrid"/>
        <w:tblW w:w="4781" w:type="pct"/>
        <w:jc w:val="center"/>
        <w:tblLook w:val="01E0" w:firstRow="1" w:lastRow="1" w:firstColumn="1" w:lastColumn="1" w:noHBand="0" w:noVBand="0"/>
      </w:tblPr>
      <w:tblGrid>
        <w:gridCol w:w="3105"/>
        <w:gridCol w:w="2418"/>
        <w:gridCol w:w="1704"/>
        <w:gridCol w:w="2521"/>
      </w:tblGrid>
      <w:tr w:rsidR="00A44858" w:rsidRPr="00A44858" w14:paraId="1BFFF4FE" w14:textId="77777777" w:rsidTr="00B96581">
        <w:trPr>
          <w:trHeight w:val="171"/>
          <w:jc w:val="center"/>
        </w:trPr>
        <w:tc>
          <w:tcPr>
            <w:tcW w:w="159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F3277BF" w14:textId="77777777" w:rsidR="00A44858" w:rsidRPr="00A44858" w:rsidRDefault="00A44858" w:rsidP="00ED06AD">
            <w:pPr>
              <w:spacing w:before="120" w:after="120"/>
              <w:jc w:val="both"/>
              <w:rPr>
                <w:rFonts w:ascii="Trebuchet MS" w:hAnsi="Trebuchet MS" w:cs="Arial"/>
                <w:b/>
                <w:sz w:val="20"/>
                <w:szCs w:val="20"/>
              </w:rPr>
            </w:pPr>
            <w:r w:rsidRPr="00A44858">
              <w:rPr>
                <w:rFonts w:ascii="Trebuchet MS" w:hAnsi="Trebuchet MS" w:cs="Arial"/>
                <w:b/>
                <w:sz w:val="20"/>
                <w:szCs w:val="20"/>
              </w:rPr>
              <w:t xml:space="preserve">Description   </w:t>
            </w:r>
          </w:p>
          <w:p w14:paraId="1E288EEA" w14:textId="77777777" w:rsidR="00A44858" w:rsidRPr="00A44858" w:rsidRDefault="00A44858" w:rsidP="00ED06AD">
            <w:pPr>
              <w:spacing w:before="120" w:after="120"/>
              <w:rPr>
                <w:rFonts w:ascii="Trebuchet MS" w:hAnsi="Trebuchet MS" w:cs="Arial"/>
                <w:b/>
                <w:sz w:val="20"/>
                <w:szCs w:val="20"/>
              </w:rPr>
            </w:pPr>
          </w:p>
        </w:tc>
        <w:tc>
          <w:tcPr>
            <w:tcW w:w="124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FF6726" w14:textId="77777777" w:rsidR="00A44858" w:rsidRPr="00A44858" w:rsidRDefault="00A44858" w:rsidP="00ED06AD">
            <w:pPr>
              <w:spacing w:before="120" w:after="120"/>
              <w:jc w:val="center"/>
              <w:rPr>
                <w:rFonts w:ascii="Trebuchet MS" w:hAnsi="Trebuchet MS" w:cs="Arial"/>
                <w:b/>
                <w:bCs/>
                <w:sz w:val="20"/>
                <w:szCs w:val="20"/>
              </w:rPr>
            </w:pPr>
            <w:r w:rsidRPr="00A44858">
              <w:rPr>
                <w:rFonts w:ascii="Trebuchet MS" w:hAnsi="Trebuchet MS" w:cs="Arial"/>
                <w:b/>
                <w:bCs/>
                <w:sz w:val="20"/>
                <w:szCs w:val="20"/>
              </w:rPr>
              <w:t xml:space="preserve">Quantity </w:t>
            </w:r>
          </w:p>
        </w:tc>
        <w:tc>
          <w:tcPr>
            <w:tcW w:w="874"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524E2DD" w14:textId="77777777" w:rsidR="00A44858" w:rsidRPr="00A44858" w:rsidRDefault="00A44858" w:rsidP="00ED06AD">
            <w:pPr>
              <w:spacing w:before="120" w:after="120"/>
              <w:jc w:val="center"/>
              <w:rPr>
                <w:rFonts w:ascii="Trebuchet MS" w:hAnsi="Trebuchet MS" w:cs="Arial"/>
                <w:b/>
                <w:sz w:val="20"/>
                <w:szCs w:val="20"/>
              </w:rPr>
            </w:pPr>
            <w:r w:rsidRPr="00A44858">
              <w:rPr>
                <w:rFonts w:ascii="Trebuchet MS" w:hAnsi="Trebuchet MS" w:cs="Arial"/>
                <w:b/>
                <w:sz w:val="20"/>
                <w:szCs w:val="20"/>
              </w:rPr>
              <w:t xml:space="preserve">Unit </w:t>
            </w:r>
            <w:proofErr w:type="gramStart"/>
            <w:r w:rsidRPr="00A44858">
              <w:rPr>
                <w:rFonts w:ascii="Trebuchet MS" w:hAnsi="Trebuchet MS" w:cs="Arial"/>
                <w:b/>
                <w:sz w:val="20"/>
                <w:szCs w:val="20"/>
              </w:rPr>
              <w:t xml:space="preserve">Price  </w:t>
            </w:r>
            <w:r w:rsidRPr="00A44858">
              <w:rPr>
                <w:rFonts w:ascii="Trebuchet MS" w:hAnsi="Trebuchet MS" w:cs="Arial"/>
                <w:sz w:val="20"/>
                <w:szCs w:val="20"/>
              </w:rPr>
              <w:t>in</w:t>
            </w:r>
            <w:proofErr w:type="gramEnd"/>
            <w:r w:rsidRPr="00A44858">
              <w:rPr>
                <w:rFonts w:ascii="Trebuchet MS" w:hAnsi="Trebuchet MS" w:cs="Arial"/>
                <w:sz w:val="20"/>
                <w:szCs w:val="20"/>
              </w:rPr>
              <w:t xml:space="preserve"> € (EURO) inclusive of all taxes and charges </w:t>
            </w:r>
            <w:r w:rsidRPr="00A44858">
              <w:rPr>
                <w:rFonts w:ascii="Trebuchet MS" w:hAnsi="Trebuchet MS" w:cs="Arial"/>
                <w:b/>
                <w:bCs/>
                <w:sz w:val="20"/>
                <w:szCs w:val="20"/>
              </w:rPr>
              <w:t>but exclusive of VAT.</w:t>
            </w:r>
          </w:p>
        </w:tc>
        <w:tc>
          <w:tcPr>
            <w:tcW w:w="129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200BC2" w14:textId="52DA1CBB" w:rsidR="00A44858" w:rsidRPr="000B656F" w:rsidRDefault="00A44858" w:rsidP="00ED06AD">
            <w:pPr>
              <w:spacing w:before="120" w:after="120"/>
              <w:jc w:val="center"/>
              <w:rPr>
                <w:rFonts w:ascii="Trebuchet MS" w:hAnsi="Trebuchet MS" w:cs="Arial"/>
                <w:b/>
                <w:sz w:val="20"/>
                <w:szCs w:val="20"/>
                <w:lang w:val="en-US"/>
              </w:rPr>
            </w:pPr>
            <w:r w:rsidRPr="00A44858">
              <w:rPr>
                <w:rFonts w:ascii="Trebuchet MS" w:hAnsi="Trebuchet MS" w:cs="Arial"/>
                <w:b/>
                <w:sz w:val="20"/>
                <w:szCs w:val="20"/>
              </w:rPr>
              <w:t>Total</w:t>
            </w:r>
            <w:r w:rsidR="000B656F" w:rsidRPr="000B656F">
              <w:rPr>
                <w:rFonts w:ascii="Trebuchet MS" w:hAnsi="Trebuchet MS" w:cs="Arial"/>
                <w:b/>
                <w:sz w:val="20"/>
                <w:szCs w:val="20"/>
                <w:lang w:val="en-US"/>
              </w:rPr>
              <w:t xml:space="preserve"> (Quantity X Unit Price</w:t>
            </w:r>
            <w:r w:rsidR="000B656F">
              <w:rPr>
                <w:rFonts w:ascii="Trebuchet MS" w:hAnsi="Trebuchet MS" w:cs="Arial"/>
                <w:b/>
                <w:sz w:val="20"/>
                <w:szCs w:val="20"/>
                <w:lang w:val="en-US"/>
              </w:rPr>
              <w:t>)</w:t>
            </w:r>
          </w:p>
          <w:p w14:paraId="4F6FD24A" w14:textId="77777777" w:rsidR="00A44858" w:rsidRPr="00A44858" w:rsidRDefault="00A44858" w:rsidP="00ED06AD">
            <w:pPr>
              <w:spacing w:before="120" w:after="120"/>
              <w:jc w:val="center"/>
              <w:rPr>
                <w:rFonts w:ascii="Trebuchet MS" w:hAnsi="Trebuchet MS" w:cs="Arial"/>
                <w:b/>
                <w:bCs/>
                <w:sz w:val="20"/>
                <w:szCs w:val="20"/>
              </w:rPr>
            </w:pPr>
            <w:r w:rsidRPr="00A44858">
              <w:rPr>
                <w:rFonts w:ascii="Trebuchet MS" w:hAnsi="Trebuchet MS" w:cs="Arial"/>
                <w:sz w:val="20"/>
                <w:szCs w:val="20"/>
              </w:rPr>
              <w:t xml:space="preserve">in € (EURO) inclusive of all taxes and charges </w:t>
            </w:r>
            <w:r w:rsidRPr="00A44858">
              <w:rPr>
                <w:rFonts w:ascii="Trebuchet MS" w:hAnsi="Trebuchet MS" w:cs="Arial"/>
                <w:b/>
                <w:bCs/>
                <w:sz w:val="20"/>
                <w:szCs w:val="20"/>
              </w:rPr>
              <w:t>but exclusive of VAT.</w:t>
            </w:r>
          </w:p>
          <w:p w14:paraId="0FE33F4C" w14:textId="77777777" w:rsidR="00A44858" w:rsidRPr="00A44858" w:rsidRDefault="00A44858" w:rsidP="00ED06AD">
            <w:pPr>
              <w:spacing w:before="120" w:after="120"/>
              <w:rPr>
                <w:rFonts w:ascii="Trebuchet MS" w:hAnsi="Trebuchet MS" w:cs="Arial"/>
                <w:b/>
                <w:sz w:val="20"/>
                <w:szCs w:val="20"/>
              </w:rPr>
            </w:pPr>
          </w:p>
        </w:tc>
      </w:tr>
      <w:tr w:rsidR="00A44858" w:rsidRPr="00A44858" w14:paraId="1AC8DDBD" w14:textId="77777777" w:rsidTr="00B96581">
        <w:trPr>
          <w:trHeight w:val="171"/>
          <w:jc w:val="center"/>
        </w:trPr>
        <w:tc>
          <w:tcPr>
            <w:tcW w:w="1593" w:type="pct"/>
            <w:tcBorders>
              <w:top w:val="single" w:sz="4" w:space="0" w:color="auto"/>
              <w:left w:val="single" w:sz="4" w:space="0" w:color="auto"/>
              <w:bottom w:val="single" w:sz="4" w:space="0" w:color="auto"/>
              <w:right w:val="single" w:sz="4" w:space="0" w:color="auto"/>
            </w:tcBorders>
          </w:tcPr>
          <w:p w14:paraId="45667875" w14:textId="364EA737" w:rsidR="00A44858" w:rsidRPr="00A44858" w:rsidRDefault="00A44858" w:rsidP="00ED06AD">
            <w:pPr>
              <w:spacing w:before="120" w:after="120"/>
              <w:rPr>
                <w:rFonts w:ascii="Trebuchet MS" w:hAnsi="Trebuchet MS" w:cs="Arial"/>
                <w:sz w:val="20"/>
                <w:szCs w:val="20"/>
              </w:rPr>
            </w:pPr>
            <w:r w:rsidRPr="00A44858">
              <w:rPr>
                <w:rFonts w:ascii="Trebuchet MS" w:hAnsi="Trebuchet MS" w:cs="Arial"/>
                <w:sz w:val="20"/>
                <w:szCs w:val="20"/>
                <w:highlight w:val="yellow"/>
              </w:rPr>
              <w:t>[insert equipment type]</w:t>
            </w:r>
            <w:r w:rsidR="00E127CF">
              <w:rPr>
                <w:rFonts w:ascii="Trebuchet MS" w:hAnsi="Trebuchet MS" w:cs="Arial"/>
                <w:sz w:val="20"/>
                <w:szCs w:val="20"/>
              </w:rPr>
              <w:t xml:space="preserve"> [</w:t>
            </w:r>
            <w:r w:rsidR="00E127CF" w:rsidRPr="0002725B">
              <w:rPr>
                <w:rFonts w:ascii="Trebuchet MS" w:hAnsi="Trebuchet MS" w:cs="Arial"/>
                <w:sz w:val="20"/>
                <w:szCs w:val="20"/>
                <w:highlight w:val="yellow"/>
              </w:rPr>
              <w:t>Committed/Optional</w:t>
            </w:r>
            <w:r w:rsidR="00E127CF">
              <w:rPr>
                <w:rFonts w:ascii="Trebuchet MS" w:hAnsi="Trebuchet MS" w:cs="Arial"/>
                <w:sz w:val="20"/>
                <w:szCs w:val="20"/>
              </w:rPr>
              <w:t>]</w:t>
            </w:r>
          </w:p>
        </w:tc>
        <w:tc>
          <w:tcPr>
            <w:tcW w:w="1240" w:type="pct"/>
            <w:tcBorders>
              <w:top w:val="single" w:sz="4" w:space="0" w:color="auto"/>
              <w:left w:val="single" w:sz="4" w:space="0" w:color="auto"/>
              <w:bottom w:val="single" w:sz="4" w:space="0" w:color="auto"/>
              <w:right w:val="single" w:sz="4" w:space="0" w:color="auto"/>
            </w:tcBorders>
          </w:tcPr>
          <w:p w14:paraId="07280596" w14:textId="77777777" w:rsidR="00A44858" w:rsidRPr="00A44858" w:rsidRDefault="00A44858" w:rsidP="00ED06AD">
            <w:pPr>
              <w:spacing w:before="120" w:after="120"/>
              <w:jc w:val="center"/>
              <w:rPr>
                <w:rFonts w:ascii="Trebuchet MS" w:hAnsi="Trebuchet MS" w:cs="Arial"/>
                <w:b/>
                <w:sz w:val="20"/>
                <w:szCs w:val="20"/>
              </w:rPr>
            </w:pPr>
            <w:r w:rsidRPr="00A44858">
              <w:rPr>
                <w:rFonts w:ascii="Trebuchet MS" w:hAnsi="Trebuchet MS" w:cs="Arial"/>
                <w:b/>
                <w:sz w:val="20"/>
                <w:szCs w:val="20"/>
                <w:highlight w:val="yellow"/>
              </w:rPr>
              <w:t>[insert quantity]</w:t>
            </w:r>
          </w:p>
        </w:tc>
        <w:tc>
          <w:tcPr>
            <w:tcW w:w="87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56B003E" w14:textId="77777777" w:rsidR="00A44858" w:rsidRPr="00A44858" w:rsidRDefault="00A44858" w:rsidP="00ED06AD">
            <w:pPr>
              <w:spacing w:before="120" w:after="120"/>
              <w:jc w:val="center"/>
              <w:rPr>
                <w:rFonts w:ascii="Trebuchet MS" w:hAnsi="Trebuchet MS" w:cs="Arial"/>
                <w:sz w:val="20"/>
                <w:szCs w:val="20"/>
              </w:rPr>
            </w:pPr>
            <w:r w:rsidRPr="00A44858">
              <w:rPr>
                <w:rFonts w:ascii="Trebuchet MS" w:hAnsi="Trebuchet MS" w:cs="Arial"/>
                <w:sz w:val="20"/>
                <w:szCs w:val="20"/>
              </w:rPr>
              <w:t xml:space="preserve"> </w:t>
            </w:r>
          </w:p>
        </w:tc>
        <w:tc>
          <w:tcPr>
            <w:tcW w:w="129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4F51F92" w14:textId="77777777" w:rsidR="00A44858" w:rsidRPr="00A44858" w:rsidRDefault="00A44858" w:rsidP="00ED06AD">
            <w:pPr>
              <w:spacing w:before="120" w:after="120"/>
              <w:jc w:val="center"/>
              <w:rPr>
                <w:rFonts w:ascii="Trebuchet MS" w:hAnsi="Trebuchet MS" w:cs="Arial"/>
                <w:b/>
                <w:sz w:val="20"/>
                <w:szCs w:val="20"/>
              </w:rPr>
            </w:pPr>
          </w:p>
        </w:tc>
      </w:tr>
      <w:tr w:rsidR="00A44858" w:rsidRPr="00A44858" w14:paraId="20701B72" w14:textId="77777777" w:rsidTr="00B96581">
        <w:trPr>
          <w:trHeight w:val="64"/>
          <w:jc w:val="center"/>
        </w:trPr>
        <w:tc>
          <w:tcPr>
            <w:tcW w:w="1593" w:type="pct"/>
            <w:tcBorders>
              <w:top w:val="single" w:sz="4" w:space="0" w:color="auto"/>
              <w:left w:val="single" w:sz="4" w:space="0" w:color="auto"/>
              <w:bottom w:val="single" w:sz="4" w:space="0" w:color="auto"/>
              <w:right w:val="single" w:sz="4" w:space="0" w:color="auto"/>
            </w:tcBorders>
          </w:tcPr>
          <w:p w14:paraId="26EF49E5" w14:textId="158D9697" w:rsidR="00A44858" w:rsidRPr="00A44858" w:rsidRDefault="00E127CF" w:rsidP="00ED06AD">
            <w:pPr>
              <w:spacing w:before="120" w:after="120"/>
              <w:rPr>
                <w:rFonts w:ascii="Trebuchet MS" w:hAnsi="Trebuchet MS" w:cs="Arial"/>
                <w:sz w:val="20"/>
                <w:szCs w:val="20"/>
              </w:rPr>
            </w:pPr>
            <w:r w:rsidRPr="00A44858">
              <w:rPr>
                <w:rFonts w:ascii="Trebuchet MS" w:hAnsi="Trebuchet MS" w:cs="Arial"/>
                <w:sz w:val="20"/>
                <w:szCs w:val="20"/>
                <w:highlight w:val="yellow"/>
              </w:rPr>
              <w:t>[insert equipment type]</w:t>
            </w:r>
            <w:r>
              <w:rPr>
                <w:rFonts w:ascii="Trebuchet MS" w:hAnsi="Trebuchet MS" w:cs="Arial"/>
                <w:sz w:val="20"/>
                <w:szCs w:val="20"/>
              </w:rPr>
              <w:t xml:space="preserve"> [</w:t>
            </w:r>
            <w:r w:rsidRPr="001E0A93">
              <w:rPr>
                <w:rFonts w:ascii="Trebuchet MS" w:hAnsi="Trebuchet MS" w:cs="Arial"/>
                <w:sz w:val="20"/>
                <w:szCs w:val="20"/>
                <w:highlight w:val="yellow"/>
              </w:rPr>
              <w:t>Committed/Optional</w:t>
            </w:r>
            <w:r>
              <w:rPr>
                <w:rFonts w:ascii="Trebuchet MS" w:hAnsi="Trebuchet MS" w:cs="Arial"/>
                <w:sz w:val="20"/>
                <w:szCs w:val="20"/>
              </w:rPr>
              <w:t>]</w:t>
            </w:r>
          </w:p>
        </w:tc>
        <w:tc>
          <w:tcPr>
            <w:tcW w:w="1240" w:type="pct"/>
            <w:tcBorders>
              <w:top w:val="single" w:sz="4" w:space="0" w:color="auto"/>
              <w:left w:val="single" w:sz="4" w:space="0" w:color="auto"/>
              <w:bottom w:val="single" w:sz="4" w:space="0" w:color="auto"/>
              <w:right w:val="single" w:sz="4" w:space="0" w:color="auto"/>
            </w:tcBorders>
          </w:tcPr>
          <w:p w14:paraId="44F28C71" w14:textId="77777777" w:rsidR="00A44858" w:rsidRPr="00A44858" w:rsidRDefault="00A44858" w:rsidP="00ED06AD">
            <w:pPr>
              <w:spacing w:before="120" w:after="120"/>
              <w:jc w:val="center"/>
              <w:rPr>
                <w:rFonts w:ascii="Trebuchet MS" w:hAnsi="Trebuchet MS" w:cs="Arial"/>
                <w:b/>
                <w:sz w:val="20"/>
                <w:szCs w:val="20"/>
              </w:rPr>
            </w:pPr>
            <w:r w:rsidRPr="00A44858">
              <w:rPr>
                <w:rFonts w:ascii="Trebuchet MS" w:hAnsi="Trebuchet MS" w:cs="Arial"/>
                <w:b/>
                <w:sz w:val="20"/>
                <w:szCs w:val="20"/>
                <w:highlight w:val="yellow"/>
              </w:rPr>
              <w:t>[insert quantity]</w:t>
            </w:r>
          </w:p>
        </w:tc>
        <w:tc>
          <w:tcPr>
            <w:tcW w:w="874"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029202" w14:textId="77777777" w:rsidR="00A44858" w:rsidRPr="00A44858" w:rsidRDefault="00A44858" w:rsidP="00ED06AD">
            <w:pPr>
              <w:spacing w:before="120" w:after="120"/>
              <w:jc w:val="center"/>
              <w:rPr>
                <w:rFonts w:ascii="Trebuchet MS" w:hAnsi="Trebuchet MS" w:cs="Arial"/>
                <w:sz w:val="20"/>
                <w:szCs w:val="20"/>
              </w:rPr>
            </w:pPr>
          </w:p>
        </w:tc>
        <w:tc>
          <w:tcPr>
            <w:tcW w:w="129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A83118" w14:textId="77777777" w:rsidR="00A44858" w:rsidRPr="00A44858" w:rsidRDefault="00A44858" w:rsidP="00ED06AD">
            <w:pPr>
              <w:spacing w:before="120" w:after="120"/>
              <w:jc w:val="center"/>
              <w:rPr>
                <w:rFonts w:ascii="Trebuchet MS" w:hAnsi="Trebuchet MS" w:cs="Arial"/>
                <w:b/>
                <w:sz w:val="20"/>
                <w:szCs w:val="20"/>
              </w:rPr>
            </w:pPr>
          </w:p>
        </w:tc>
      </w:tr>
      <w:tr w:rsidR="00A44858" w:rsidRPr="00A44858" w14:paraId="0B342FAA" w14:textId="77777777" w:rsidTr="00B96581">
        <w:trPr>
          <w:trHeight w:val="64"/>
          <w:jc w:val="center"/>
        </w:trPr>
        <w:tc>
          <w:tcPr>
            <w:tcW w:w="3707" w:type="pct"/>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D9A0F6" w14:textId="058BCB50" w:rsidR="00A44858" w:rsidRPr="00A44858" w:rsidRDefault="00A44858" w:rsidP="00ED06AD">
            <w:pPr>
              <w:spacing w:before="120" w:after="120"/>
              <w:jc w:val="both"/>
              <w:rPr>
                <w:rFonts w:ascii="Trebuchet MS" w:hAnsi="Trebuchet MS" w:cs="Arial"/>
                <w:b/>
                <w:sz w:val="20"/>
                <w:szCs w:val="20"/>
              </w:rPr>
            </w:pPr>
            <w:r w:rsidRPr="00A44858">
              <w:rPr>
                <w:rFonts w:ascii="Trebuchet MS" w:hAnsi="Trebuchet MS" w:cs="Arial"/>
                <w:b/>
                <w:sz w:val="20"/>
                <w:szCs w:val="20"/>
              </w:rPr>
              <w:t xml:space="preserve">Total Cost </w:t>
            </w:r>
            <w:r w:rsidR="00A76DAF">
              <w:rPr>
                <w:rFonts w:ascii="Trebuchet MS" w:hAnsi="Trebuchet MS" w:cs="Arial"/>
                <w:b/>
                <w:sz w:val="20"/>
                <w:szCs w:val="20"/>
              </w:rPr>
              <w:t>(to be transposed in EPPS)</w:t>
            </w:r>
          </w:p>
        </w:tc>
        <w:tc>
          <w:tcPr>
            <w:tcW w:w="129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00A7DA" w14:textId="77777777" w:rsidR="00A44858" w:rsidRPr="00A44858" w:rsidRDefault="00A44858" w:rsidP="00ED06AD">
            <w:pPr>
              <w:spacing w:before="120" w:after="120"/>
              <w:jc w:val="center"/>
              <w:rPr>
                <w:rFonts w:ascii="Trebuchet MS" w:hAnsi="Trebuchet MS" w:cs="Arial"/>
                <w:b/>
                <w:sz w:val="20"/>
                <w:szCs w:val="20"/>
              </w:rPr>
            </w:pPr>
          </w:p>
        </w:tc>
      </w:tr>
    </w:tbl>
    <w:p w14:paraId="0E3E69D0" w14:textId="457BE115" w:rsidR="00536C92" w:rsidRDefault="00C65129" w:rsidP="00C65129">
      <w:pPr>
        <w:rPr>
          <w:rFonts w:ascii="Trebuchet MS" w:hAnsi="Trebuchet MS"/>
          <w:b/>
          <w:sz w:val="20"/>
        </w:rPr>
      </w:pPr>
      <w:r w:rsidRPr="00A44858">
        <w:rPr>
          <w:rFonts w:ascii="Trebuchet MS" w:hAnsi="Trebuchet MS"/>
          <w:sz w:val="20"/>
        </w:rPr>
        <w:br w:type="page"/>
      </w:r>
      <w:r w:rsidR="00C811A6">
        <w:rPr>
          <w:b/>
          <w:bCs/>
          <w:lang w:val="en-US"/>
        </w:rPr>
        <w:lastRenderedPageBreak/>
        <w:t xml:space="preserve">Section </w:t>
      </w:r>
      <w:r w:rsidR="00F32258">
        <w:rPr>
          <w:rFonts w:ascii="Trebuchet MS" w:hAnsi="Trebuchet MS"/>
          <w:b/>
          <w:sz w:val="20"/>
        </w:rPr>
        <w:t>4</w:t>
      </w:r>
      <w:r w:rsidR="00E9225E">
        <w:rPr>
          <w:rFonts w:ascii="Trebuchet MS" w:hAnsi="Trebuchet MS"/>
          <w:b/>
          <w:sz w:val="20"/>
        </w:rPr>
        <w:t>. Mandatory General Requirements</w:t>
      </w:r>
    </w:p>
    <w:tbl>
      <w:tblPr>
        <w:tblStyle w:val="ListTable3-Accent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918"/>
      </w:tblGrid>
      <w:tr w:rsidR="00E9225E" w:rsidRPr="00C65129" w14:paraId="4A87F36F" w14:textId="77777777" w:rsidTr="00D37587">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567" w:type="dxa"/>
            <w:shd w:val="clear" w:color="auto" w:fill="D9D9D9" w:themeFill="background1" w:themeFillShade="D9"/>
          </w:tcPr>
          <w:p w14:paraId="58DC207C" w14:textId="5C92D538" w:rsidR="00E9225E" w:rsidRPr="00C65129" w:rsidRDefault="00E9225E" w:rsidP="00ED06AD">
            <w:pPr>
              <w:rPr>
                <w:rFonts w:ascii="Trebuchet MS" w:hAnsi="Trebuchet MS"/>
                <w:color w:val="auto"/>
                <w:sz w:val="20"/>
                <w:szCs w:val="20"/>
                <w:lang w:val="en-US"/>
              </w:rPr>
            </w:pPr>
            <w:r w:rsidRPr="00C65129">
              <w:rPr>
                <w:rFonts w:ascii="Trebuchet MS" w:hAnsi="Trebuchet MS"/>
                <w:color w:val="auto"/>
                <w:sz w:val="20"/>
                <w:szCs w:val="20"/>
                <w:lang w:val="en-US"/>
              </w:rPr>
              <w:t>A</w:t>
            </w:r>
          </w:p>
        </w:tc>
        <w:tc>
          <w:tcPr>
            <w:tcW w:w="9918" w:type="dxa"/>
            <w:shd w:val="clear" w:color="auto" w:fill="D9D9D9" w:themeFill="background1" w:themeFillShade="D9"/>
          </w:tcPr>
          <w:p w14:paraId="2870EE11" w14:textId="77777777" w:rsidR="00E9225E" w:rsidRDefault="00E9225E" w:rsidP="00E9225E">
            <w:pPr>
              <w:jc w:val="both"/>
              <w:cnfStyle w:val="100000000000" w:firstRow="1" w:lastRow="0" w:firstColumn="0" w:lastColumn="0" w:oddVBand="0" w:evenVBand="0" w:oddHBand="0" w:evenHBand="0" w:firstRowFirstColumn="0" w:firstRowLastColumn="0" w:lastRowFirstColumn="0" w:lastRowLastColumn="0"/>
              <w:rPr>
                <w:rFonts w:ascii="Trebuchet MS" w:hAnsi="Trebuchet MS" w:cs="Segoe UI"/>
                <w:b w:val="0"/>
                <w:bCs w:val="0"/>
                <w:sz w:val="20"/>
                <w:szCs w:val="20"/>
              </w:rPr>
            </w:pPr>
            <w:r w:rsidRPr="00C65129">
              <w:rPr>
                <w:rFonts w:ascii="Trebuchet MS" w:hAnsi="Trebuchet MS" w:cs="Segoe UI"/>
                <w:color w:val="auto"/>
                <w:sz w:val="20"/>
                <w:szCs w:val="20"/>
              </w:rPr>
              <w:t>Tendering Requirements</w:t>
            </w:r>
          </w:p>
          <w:p w14:paraId="0FD71D33" w14:textId="6A0A4E76" w:rsidR="00CD4EA3" w:rsidRPr="00C65129" w:rsidRDefault="00CD4EA3" w:rsidP="00E9225E">
            <w:pPr>
              <w:jc w:val="both"/>
              <w:cnfStyle w:val="100000000000" w:firstRow="1" w:lastRow="0" w:firstColumn="0" w:lastColumn="0" w:oddVBand="0" w:evenVBand="0" w:oddHBand="0" w:evenHBand="0" w:firstRowFirstColumn="0" w:firstRowLastColumn="0" w:lastRowFirstColumn="0" w:lastRowLastColumn="0"/>
              <w:rPr>
                <w:rFonts w:ascii="Trebuchet MS" w:hAnsi="Trebuchet MS" w:cs="Segoe UI"/>
                <w:color w:val="auto"/>
                <w:sz w:val="20"/>
                <w:szCs w:val="20"/>
              </w:rPr>
            </w:pPr>
          </w:p>
        </w:tc>
      </w:tr>
      <w:tr w:rsidR="00E9225E" w:rsidRPr="00C65129" w14:paraId="76D9679B"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5A9EE2B2" w14:textId="73DE896A"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1</w:t>
            </w:r>
          </w:p>
        </w:tc>
        <w:tc>
          <w:tcPr>
            <w:tcW w:w="9918" w:type="dxa"/>
            <w:shd w:val="clear" w:color="auto" w:fill="FFFFFF" w:themeFill="background1"/>
          </w:tcPr>
          <w:p w14:paraId="674FAE2A" w14:textId="533709C6" w:rsidR="00E9225E" w:rsidRPr="00C65129" w:rsidRDefault="00E9225E" w:rsidP="00E9225E">
            <w:pPr>
              <w:jc w:val="both"/>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lang w:val="en-US"/>
              </w:rPr>
            </w:pPr>
            <w:r w:rsidRPr="00C65129">
              <w:rPr>
                <w:rFonts w:ascii="Trebuchet MS" w:hAnsi="Trebuchet MS" w:cs="Segoe UI"/>
                <w:sz w:val="20"/>
                <w:szCs w:val="20"/>
              </w:rPr>
              <w:t>The tenderer I am representing (“We”) has examined, and accept in full and in its entirety, the content of this Specific Contract</w:t>
            </w:r>
            <w:r w:rsidR="00795B39">
              <w:rPr>
                <w:rFonts w:ascii="Trebuchet MS" w:hAnsi="Trebuchet MS" w:cs="Segoe UI"/>
                <w:sz w:val="20"/>
                <w:szCs w:val="20"/>
              </w:rPr>
              <w:t xml:space="preserve"> (SC)</w:t>
            </w:r>
            <w:r w:rsidRPr="00C65129">
              <w:rPr>
                <w:rFonts w:ascii="Trebuchet MS" w:hAnsi="Trebuchet MS" w:cs="Segoe UI"/>
                <w:sz w:val="20"/>
                <w:szCs w:val="20"/>
              </w:rPr>
              <w:t xml:space="preserve"> (including subsequent Clarification Notes issued by the Central Government Authority</w:t>
            </w:r>
            <w:r w:rsidR="00DC714E">
              <w:rPr>
                <w:rFonts w:ascii="Trebuchet MS" w:hAnsi="Trebuchet MS" w:cs="Segoe UI"/>
                <w:sz w:val="20"/>
                <w:szCs w:val="20"/>
              </w:rPr>
              <w:t xml:space="preserve"> (CGA)</w:t>
            </w:r>
            <w:r w:rsidRPr="00C65129">
              <w:rPr>
                <w:rFonts w:ascii="Trebuchet MS" w:hAnsi="Trebuchet MS" w:cs="Segoe UI"/>
                <w:sz w:val="20"/>
                <w:szCs w:val="20"/>
              </w:rPr>
              <w:t>/</w:t>
            </w:r>
            <w:r w:rsidR="00DC714E">
              <w:rPr>
                <w:rFonts w:ascii="Trebuchet MS" w:hAnsi="Trebuchet MS" w:cs="Segoe UI"/>
                <w:sz w:val="20"/>
                <w:szCs w:val="20"/>
              </w:rPr>
              <w:t>Sectoral Procurement Directorate (</w:t>
            </w:r>
            <w:r w:rsidR="008D7EE2">
              <w:rPr>
                <w:rFonts w:ascii="Trebuchet MS" w:hAnsi="Trebuchet MS" w:cs="Segoe UI"/>
                <w:sz w:val="20"/>
                <w:szCs w:val="20"/>
              </w:rPr>
              <w:t>SPD</w:t>
            </w:r>
            <w:r w:rsidR="00DC714E">
              <w:rPr>
                <w:rFonts w:ascii="Trebuchet MS" w:hAnsi="Trebuchet MS" w:cs="Segoe UI"/>
                <w:sz w:val="20"/>
                <w:szCs w:val="20"/>
              </w:rPr>
              <w:t>)</w:t>
            </w:r>
            <w:r w:rsidRPr="00C65129">
              <w:rPr>
                <w:rFonts w:ascii="Trebuchet MS" w:hAnsi="Trebuchet MS" w:cs="Segoe UI"/>
                <w:sz w:val="20"/>
                <w:szCs w:val="20"/>
              </w:rPr>
              <w:t>/Contracting Authority</w:t>
            </w:r>
            <w:r w:rsidR="00DC714E">
              <w:rPr>
                <w:rFonts w:ascii="Trebuchet MS" w:hAnsi="Trebuchet MS" w:cs="Segoe UI"/>
                <w:sz w:val="20"/>
                <w:szCs w:val="20"/>
              </w:rPr>
              <w:t>(CA)</w:t>
            </w:r>
            <w:r w:rsidRPr="00C65129">
              <w:rPr>
                <w:rFonts w:ascii="Trebuchet MS" w:hAnsi="Trebuchet MS" w:cs="Segoe UI"/>
                <w:sz w:val="20"/>
                <w:szCs w:val="20"/>
              </w:rPr>
              <w:t xml:space="preserve">) and the General Rules Governing Tenders. We hereby accept the contents thereto in their entirety, without reservation or restriction. We also understand that any disagreement, contradiction, alteration, deviation or omission shall lead to our offer not being considered any further. We offer to provide, in accordance with the terms of the </w:t>
            </w:r>
            <w:r w:rsidR="00795B39">
              <w:rPr>
                <w:rFonts w:ascii="Trebuchet MS" w:hAnsi="Trebuchet MS" w:cs="Segoe UI"/>
                <w:sz w:val="20"/>
                <w:szCs w:val="20"/>
              </w:rPr>
              <w:t>SC</w:t>
            </w:r>
            <w:r w:rsidRPr="00C65129">
              <w:rPr>
                <w:rFonts w:ascii="Trebuchet MS" w:hAnsi="Trebuchet MS" w:cs="Segoe UI"/>
                <w:sz w:val="20"/>
                <w:szCs w:val="20"/>
              </w:rPr>
              <w:t xml:space="preserve"> and the conditions and time limits laid down, without reservation or restriction, the requirements of this </w:t>
            </w:r>
            <w:r w:rsidR="00795B39">
              <w:rPr>
                <w:rFonts w:ascii="Trebuchet MS" w:hAnsi="Trebuchet MS" w:cs="Segoe UI"/>
                <w:sz w:val="20"/>
                <w:szCs w:val="20"/>
              </w:rPr>
              <w:t>SC</w:t>
            </w:r>
            <w:r w:rsidRPr="00C65129">
              <w:rPr>
                <w:rFonts w:ascii="Trebuchet MS" w:hAnsi="Trebuchet MS" w:cs="Segoe UI"/>
                <w:sz w:val="20"/>
                <w:szCs w:val="20"/>
              </w:rPr>
              <w:t>.</w:t>
            </w:r>
          </w:p>
        </w:tc>
      </w:tr>
      <w:tr w:rsidR="00E9225E" w:rsidRPr="00C65129" w14:paraId="48363704"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449C42F3" w14:textId="7B235D39"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2</w:t>
            </w:r>
          </w:p>
        </w:tc>
        <w:tc>
          <w:tcPr>
            <w:tcW w:w="9918" w:type="dxa"/>
            <w:shd w:val="clear" w:color="auto" w:fill="FFFFFF" w:themeFill="background1"/>
          </w:tcPr>
          <w:p w14:paraId="39C15066" w14:textId="38DEC361" w:rsidR="00E9225E" w:rsidRPr="00C65129" w:rsidRDefault="00E9225E" w:rsidP="00E9225E">
            <w:pPr>
              <w:jc w:val="both"/>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lang w:val="en-US"/>
              </w:rPr>
            </w:pPr>
            <w:r w:rsidRPr="00C65129">
              <w:rPr>
                <w:rFonts w:ascii="Trebuchet MS" w:hAnsi="Trebuchet MS"/>
                <w:sz w:val="20"/>
                <w:szCs w:val="20"/>
                <w:lang w:val="en-US"/>
              </w:rPr>
              <w:t xml:space="preserve">We note that we take full responsibility to submit the electronic documentation required well before the tender submission deadline </w:t>
            </w:r>
            <w:proofErr w:type="gramStart"/>
            <w:r w:rsidRPr="00C65129">
              <w:rPr>
                <w:rFonts w:ascii="Trebuchet MS" w:hAnsi="Trebuchet MS"/>
                <w:sz w:val="20"/>
                <w:szCs w:val="20"/>
                <w:lang w:val="en-US"/>
              </w:rPr>
              <w:t>in order to</w:t>
            </w:r>
            <w:proofErr w:type="gramEnd"/>
            <w:r w:rsidRPr="00C65129">
              <w:rPr>
                <w:rFonts w:ascii="Trebuchet MS" w:hAnsi="Trebuchet MS"/>
                <w:sz w:val="20"/>
                <w:szCs w:val="20"/>
                <w:lang w:val="en-US"/>
              </w:rPr>
              <w:t xml:space="preserve"> avoid </w:t>
            </w:r>
            <w:proofErr w:type="gramStart"/>
            <w:r w:rsidRPr="00C65129">
              <w:rPr>
                <w:rFonts w:ascii="Trebuchet MS" w:hAnsi="Trebuchet MS"/>
                <w:sz w:val="20"/>
                <w:szCs w:val="20"/>
                <w:lang w:val="en-US"/>
              </w:rPr>
              <w:t>last minute</w:t>
            </w:r>
            <w:proofErr w:type="gramEnd"/>
            <w:r w:rsidRPr="00C65129">
              <w:rPr>
                <w:rFonts w:ascii="Trebuchet MS" w:hAnsi="Trebuchet MS"/>
                <w:sz w:val="20"/>
                <w:szCs w:val="20"/>
                <w:lang w:val="en-US"/>
              </w:rPr>
              <w:t xml:space="preserve"> upload restrictions. We agree that the Government of Malta will not be responsible for late submissions due to reasons outside its control, such as internet latency, service unavailability, online payment failure and internet access.</w:t>
            </w:r>
          </w:p>
        </w:tc>
      </w:tr>
      <w:tr w:rsidR="00E9225E" w:rsidRPr="00C65129" w14:paraId="7EDE6B0B"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551D48DE" w14:textId="35BD7876"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3</w:t>
            </w:r>
          </w:p>
        </w:tc>
        <w:tc>
          <w:tcPr>
            <w:tcW w:w="9918" w:type="dxa"/>
            <w:shd w:val="clear" w:color="auto" w:fill="FFFFFF" w:themeFill="background1"/>
          </w:tcPr>
          <w:p w14:paraId="5F814FC7" w14:textId="3BB8A4CB" w:rsidR="00E9225E" w:rsidRPr="00C65129" w:rsidRDefault="00E9225E" w:rsidP="00E9225E">
            <w:pPr>
              <w:jc w:val="both"/>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lang w:val="en-US"/>
              </w:rPr>
            </w:pPr>
            <w:r w:rsidRPr="00C65129">
              <w:rPr>
                <w:rFonts w:ascii="Trebuchet MS" w:hAnsi="Trebuchet MS" w:cs="Segoe UI"/>
                <w:sz w:val="20"/>
                <w:szCs w:val="20"/>
              </w:rPr>
              <w:t>This tender submission is valid for a period of 90 days from the final date for submission of tenders.</w:t>
            </w:r>
          </w:p>
        </w:tc>
      </w:tr>
      <w:tr w:rsidR="00E9225E" w:rsidRPr="00C65129" w14:paraId="3A04227F"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5D92D504" w14:textId="3596C38F"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4</w:t>
            </w:r>
          </w:p>
        </w:tc>
        <w:tc>
          <w:tcPr>
            <w:tcW w:w="9918" w:type="dxa"/>
            <w:shd w:val="clear" w:color="auto" w:fill="FFFFFF" w:themeFill="background1"/>
          </w:tcPr>
          <w:p w14:paraId="6502DDCE" w14:textId="511A8FFE" w:rsidR="00E9225E" w:rsidRPr="00C65129" w:rsidRDefault="00E9225E" w:rsidP="00E9225E">
            <w:pPr>
              <w:jc w:val="both"/>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lang w:val="en-US"/>
              </w:rPr>
            </w:pPr>
            <w:r w:rsidRPr="00C65129">
              <w:rPr>
                <w:rFonts w:ascii="Trebuchet MS" w:hAnsi="Trebuchet MS" w:cs="Segoe UI"/>
                <w:sz w:val="20"/>
                <w:szCs w:val="20"/>
              </w:rPr>
              <w:t>We agree to abide by the ethics clauses of the General Rules Governing Tendering and, in particular, have no potential conflict of interests or any relation with other candidates or other parties in the tender procedure at the time of the submission of this application. We have no interest of any nature whatsoever in any other tender in this procedure. We recognise that our tender may be excluded if we propose key experts who have been involved in preparing this project or engage such personnel as advisors in the preparation of our tender.</w:t>
            </w:r>
          </w:p>
        </w:tc>
      </w:tr>
      <w:tr w:rsidR="00E9225E" w:rsidRPr="00C65129" w14:paraId="09CEA26E"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4BDCAB1" w14:textId="573A1A85"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5</w:t>
            </w:r>
          </w:p>
        </w:tc>
        <w:tc>
          <w:tcPr>
            <w:tcW w:w="9918" w:type="dxa"/>
            <w:shd w:val="clear" w:color="auto" w:fill="FFFFFF" w:themeFill="background1"/>
          </w:tcPr>
          <w:p w14:paraId="7015A7AE" w14:textId="460318F5" w:rsidR="00E9225E" w:rsidRPr="00C65129" w:rsidRDefault="00E9225E" w:rsidP="00E9225E">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We will inform the C</w:t>
            </w:r>
            <w:r w:rsidR="00DC714E">
              <w:rPr>
                <w:rFonts w:ascii="Trebuchet MS" w:hAnsi="Trebuchet MS" w:cs="Segoe UI"/>
                <w:sz w:val="20"/>
                <w:szCs w:val="20"/>
              </w:rPr>
              <w:t>GA</w:t>
            </w:r>
            <w:r w:rsidRPr="00C65129">
              <w:rPr>
                <w:rFonts w:ascii="Trebuchet MS" w:hAnsi="Trebuchet MS" w:cs="Segoe UI"/>
                <w:sz w:val="20"/>
                <w:szCs w:val="20"/>
              </w:rPr>
              <w:t>/</w:t>
            </w:r>
            <w:r w:rsidR="008D7EE2">
              <w:rPr>
                <w:rFonts w:ascii="Trebuchet MS" w:hAnsi="Trebuchet MS" w:cs="Segoe UI"/>
                <w:sz w:val="20"/>
                <w:szCs w:val="20"/>
              </w:rPr>
              <w:t>SPD</w:t>
            </w:r>
            <w:r w:rsidRPr="00C65129">
              <w:rPr>
                <w:rFonts w:ascii="Trebuchet MS" w:hAnsi="Trebuchet MS" w:cs="Segoe UI"/>
                <w:sz w:val="20"/>
                <w:szCs w:val="20"/>
              </w:rPr>
              <w:t>/C</w:t>
            </w:r>
            <w:r w:rsidR="00DC714E">
              <w:rPr>
                <w:rFonts w:ascii="Trebuchet MS" w:hAnsi="Trebuchet MS" w:cs="Segoe UI"/>
                <w:sz w:val="20"/>
                <w:szCs w:val="20"/>
              </w:rPr>
              <w:t>A</w:t>
            </w:r>
            <w:r w:rsidRPr="00C65129">
              <w:rPr>
                <w:rFonts w:ascii="Trebuchet MS" w:hAnsi="Trebuchet MS" w:cs="Segoe UI"/>
                <w:sz w:val="20"/>
                <w:szCs w:val="20"/>
              </w:rPr>
              <w:t xml:space="preserve"> immediately if there is any change in the above circumstances at any stage during the implementation of the contract. We also fully recognise and accept that any false, inaccurate or incomplete information deliberately provided in this application may result in our exclusion from this and other contracts funded by the Government of Malta and the European Union.</w:t>
            </w:r>
          </w:p>
        </w:tc>
      </w:tr>
      <w:tr w:rsidR="00E9225E" w:rsidRPr="00C65129" w14:paraId="212067AE"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7DC4C322" w14:textId="545D84B5"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6</w:t>
            </w:r>
          </w:p>
        </w:tc>
        <w:tc>
          <w:tcPr>
            <w:tcW w:w="9918" w:type="dxa"/>
            <w:shd w:val="clear" w:color="auto" w:fill="FFFFFF" w:themeFill="background1"/>
          </w:tcPr>
          <w:p w14:paraId="007EF241" w14:textId="145E4788" w:rsidR="00E9225E" w:rsidRPr="00C65129" w:rsidRDefault="00E9225E" w:rsidP="00C65129">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We warrant that we do not fail under any of the grounds listed in Part VI (Exclusion and Blacklisting of Economic Operators) of the Public Procurement Regulations (Subsidiary Legislation 601.03 of the Laws of Malta).</w:t>
            </w:r>
          </w:p>
        </w:tc>
      </w:tr>
      <w:tr w:rsidR="00E9225E" w:rsidRPr="00C65129" w14:paraId="3A8DC24A"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0EFC8FF" w14:textId="6B635870"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7</w:t>
            </w:r>
          </w:p>
        </w:tc>
        <w:tc>
          <w:tcPr>
            <w:tcW w:w="9918" w:type="dxa"/>
            <w:shd w:val="clear" w:color="auto" w:fill="FFFFFF" w:themeFill="background1"/>
          </w:tcPr>
          <w:p w14:paraId="79FEAF08" w14:textId="3F64B67F" w:rsidR="00E9225E" w:rsidRPr="00C65129" w:rsidRDefault="00E9225E" w:rsidP="00E9225E">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In terms of Article 18 of the General Rules Governing Tenders, we note that the C</w:t>
            </w:r>
            <w:r w:rsidR="00DC714E">
              <w:rPr>
                <w:rFonts w:ascii="Trebuchet MS" w:hAnsi="Trebuchet MS" w:cs="Segoe UI"/>
                <w:sz w:val="20"/>
                <w:szCs w:val="20"/>
              </w:rPr>
              <w:t>GA</w:t>
            </w:r>
            <w:r w:rsidRPr="00C65129">
              <w:rPr>
                <w:rFonts w:ascii="Trebuchet MS" w:hAnsi="Trebuchet MS" w:cs="Segoe UI"/>
                <w:sz w:val="20"/>
                <w:szCs w:val="20"/>
              </w:rPr>
              <w:t>/</w:t>
            </w:r>
            <w:r w:rsidR="008D7EE2">
              <w:rPr>
                <w:rFonts w:ascii="Trebuchet MS" w:hAnsi="Trebuchet MS" w:cs="Segoe UI"/>
                <w:sz w:val="20"/>
                <w:szCs w:val="20"/>
              </w:rPr>
              <w:t>SPD</w:t>
            </w:r>
            <w:r w:rsidRPr="00C65129">
              <w:rPr>
                <w:rFonts w:ascii="Trebuchet MS" w:hAnsi="Trebuchet MS" w:cs="Segoe UI"/>
                <w:sz w:val="20"/>
                <w:szCs w:val="20"/>
              </w:rPr>
              <w:t>/C</w:t>
            </w:r>
            <w:r w:rsidR="00DC714E">
              <w:rPr>
                <w:rFonts w:ascii="Trebuchet MS" w:hAnsi="Trebuchet MS" w:cs="Segoe UI"/>
                <w:sz w:val="20"/>
                <w:szCs w:val="20"/>
              </w:rPr>
              <w:t>A</w:t>
            </w:r>
            <w:r w:rsidRPr="00C65129">
              <w:rPr>
                <w:rFonts w:ascii="Trebuchet MS" w:hAnsi="Trebuchet MS" w:cs="Segoe UI"/>
                <w:sz w:val="20"/>
                <w:szCs w:val="20"/>
              </w:rPr>
              <w:t xml:space="preserve"> is not bound to proceed with this invitation to tender and that it reserves the right to cancel or award only part of the tender. The right is also reserved to initiate a new invitation to tender. It will incur no liability towards the Contracting Authority should it do so.</w:t>
            </w:r>
          </w:p>
        </w:tc>
      </w:tr>
      <w:tr w:rsidR="00D37587" w:rsidRPr="00C65129" w14:paraId="13F5F33C"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00639722" w14:textId="5D80F2F1" w:rsidR="00D37587" w:rsidRPr="00D37587" w:rsidRDefault="00D37587" w:rsidP="00ED06AD">
            <w:pPr>
              <w:rPr>
                <w:rFonts w:ascii="Trebuchet MS" w:hAnsi="Trebuchet MS"/>
                <w:b w:val="0"/>
                <w:bCs w:val="0"/>
                <w:sz w:val="20"/>
                <w:szCs w:val="20"/>
                <w:lang w:val="en-US"/>
              </w:rPr>
            </w:pPr>
            <w:r w:rsidRPr="00D37587">
              <w:rPr>
                <w:rFonts w:ascii="Trebuchet MS" w:hAnsi="Trebuchet MS"/>
                <w:b w:val="0"/>
                <w:bCs w:val="0"/>
                <w:sz w:val="20"/>
                <w:szCs w:val="20"/>
                <w:lang w:val="en-US"/>
              </w:rPr>
              <w:t>8</w:t>
            </w:r>
          </w:p>
        </w:tc>
        <w:tc>
          <w:tcPr>
            <w:tcW w:w="9918" w:type="dxa"/>
            <w:shd w:val="clear" w:color="auto" w:fill="FFFFFF" w:themeFill="background1"/>
          </w:tcPr>
          <w:p w14:paraId="07A9B0F2" w14:textId="7E029E32" w:rsidR="00D37587" w:rsidRPr="00C65129" w:rsidRDefault="00D37587" w:rsidP="00D37587">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sz w:val="20"/>
                <w:szCs w:val="20"/>
              </w:rPr>
            </w:pPr>
            <w:r>
              <w:rPr>
                <w:rFonts w:ascii="Trebuchet MS" w:hAnsi="Trebuchet MS" w:cs="Segoe UI"/>
                <w:sz w:val="20"/>
                <w:szCs w:val="20"/>
              </w:rPr>
              <w:t xml:space="preserve">We note that only the issuance of a Purchase Order </w:t>
            </w:r>
            <w:r w:rsidRPr="00D37587">
              <w:rPr>
                <w:rFonts w:ascii="Trebuchet MS" w:hAnsi="Trebuchet MS" w:cs="Segoe UI"/>
                <w:sz w:val="20"/>
                <w:szCs w:val="20"/>
              </w:rPr>
              <w:t xml:space="preserve">will constitute an official commitment on the part of </w:t>
            </w:r>
            <w:r>
              <w:rPr>
                <w:rFonts w:ascii="Trebuchet MS" w:hAnsi="Trebuchet MS" w:cs="Segoe UI"/>
                <w:sz w:val="20"/>
                <w:szCs w:val="20"/>
              </w:rPr>
              <w:t>the Contracting Authority</w:t>
            </w:r>
            <w:r w:rsidRPr="00D37587">
              <w:rPr>
                <w:rFonts w:ascii="Trebuchet MS" w:hAnsi="Trebuchet MS" w:cs="Segoe UI"/>
                <w:sz w:val="20"/>
                <w:szCs w:val="20"/>
              </w:rPr>
              <w:t xml:space="preserve">, and </w:t>
            </w:r>
            <w:r>
              <w:rPr>
                <w:rFonts w:ascii="Trebuchet MS" w:hAnsi="Trebuchet MS" w:cs="Segoe UI"/>
                <w:sz w:val="20"/>
                <w:szCs w:val="20"/>
              </w:rPr>
              <w:t>any other</w:t>
            </w:r>
            <w:r w:rsidRPr="00D37587">
              <w:rPr>
                <w:rFonts w:ascii="Trebuchet MS" w:hAnsi="Trebuchet MS" w:cs="Segoe UI"/>
                <w:sz w:val="20"/>
                <w:szCs w:val="20"/>
              </w:rPr>
              <w:t xml:space="preserve"> notification does not imply any obligation to implement the award</w:t>
            </w:r>
            <w:r>
              <w:rPr>
                <w:rFonts w:ascii="Trebuchet MS" w:hAnsi="Trebuchet MS" w:cs="Segoe UI"/>
                <w:sz w:val="20"/>
                <w:szCs w:val="20"/>
              </w:rPr>
              <w:t>.</w:t>
            </w:r>
          </w:p>
        </w:tc>
      </w:tr>
      <w:tr w:rsidR="00E9225E" w:rsidRPr="00C65129" w14:paraId="188C746A"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0AD64D5E" w14:textId="6E4D5A4E" w:rsidR="00E9225E" w:rsidRPr="00C65129" w:rsidRDefault="00D37587" w:rsidP="00ED06AD">
            <w:pPr>
              <w:rPr>
                <w:rFonts w:ascii="Trebuchet MS" w:hAnsi="Trebuchet MS"/>
                <w:b w:val="0"/>
                <w:bCs w:val="0"/>
                <w:sz w:val="20"/>
                <w:szCs w:val="20"/>
                <w:lang w:val="en-US"/>
              </w:rPr>
            </w:pPr>
            <w:r>
              <w:rPr>
                <w:rFonts w:ascii="Trebuchet MS" w:hAnsi="Trebuchet MS"/>
                <w:b w:val="0"/>
                <w:bCs w:val="0"/>
                <w:sz w:val="20"/>
                <w:szCs w:val="20"/>
                <w:lang w:val="en-US"/>
              </w:rPr>
              <w:t>9</w:t>
            </w:r>
          </w:p>
        </w:tc>
        <w:tc>
          <w:tcPr>
            <w:tcW w:w="9918" w:type="dxa"/>
            <w:shd w:val="clear" w:color="auto" w:fill="FFFFFF" w:themeFill="background1"/>
          </w:tcPr>
          <w:p w14:paraId="5A62BA28" w14:textId="7A516677" w:rsidR="00E9225E" w:rsidRPr="00C65129" w:rsidRDefault="00E9225E" w:rsidP="00E9225E">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The provisions of this tender are without prejudice to the obligations of the C</w:t>
            </w:r>
            <w:r w:rsidR="00DC714E">
              <w:rPr>
                <w:rFonts w:ascii="Trebuchet MS" w:hAnsi="Trebuchet MS" w:cs="Segoe UI"/>
                <w:sz w:val="20"/>
                <w:szCs w:val="20"/>
              </w:rPr>
              <w:t>GA</w:t>
            </w:r>
            <w:r w:rsidRPr="00C65129">
              <w:rPr>
                <w:rFonts w:ascii="Trebuchet MS" w:hAnsi="Trebuchet MS" w:cs="Segoe UI"/>
                <w:sz w:val="20"/>
                <w:szCs w:val="20"/>
              </w:rPr>
              <w:t>/</w:t>
            </w:r>
            <w:r w:rsidR="008D7EE2">
              <w:rPr>
                <w:rFonts w:ascii="Trebuchet MS" w:hAnsi="Trebuchet MS" w:cs="Segoe UI"/>
                <w:sz w:val="20"/>
                <w:szCs w:val="20"/>
              </w:rPr>
              <w:t>SPD</w:t>
            </w:r>
            <w:r w:rsidRPr="00C65129">
              <w:rPr>
                <w:rFonts w:ascii="Trebuchet MS" w:hAnsi="Trebuchet MS" w:cs="Segoe UI"/>
                <w:sz w:val="20"/>
                <w:szCs w:val="20"/>
              </w:rPr>
              <w:t>/C</w:t>
            </w:r>
            <w:r w:rsidR="00DC714E">
              <w:rPr>
                <w:rFonts w:ascii="Trebuchet MS" w:hAnsi="Trebuchet MS" w:cs="Segoe UI"/>
                <w:sz w:val="20"/>
                <w:szCs w:val="20"/>
              </w:rPr>
              <w:t>A</w:t>
            </w:r>
            <w:r w:rsidRPr="00C65129">
              <w:rPr>
                <w:rFonts w:ascii="Trebuchet MS" w:hAnsi="Trebuchet MS" w:cs="Segoe UI"/>
                <w:sz w:val="20"/>
                <w:szCs w:val="20"/>
              </w:rPr>
              <w:t xml:space="preserve"> in terms of the Freedom of Information Act (Cap. 496 of the Laws of Malta). The C</w:t>
            </w:r>
            <w:r w:rsidR="00DC714E">
              <w:rPr>
                <w:rFonts w:ascii="Trebuchet MS" w:hAnsi="Trebuchet MS" w:cs="Segoe UI"/>
                <w:sz w:val="20"/>
                <w:szCs w:val="20"/>
              </w:rPr>
              <w:t>GA</w:t>
            </w:r>
            <w:r w:rsidRPr="00C65129">
              <w:rPr>
                <w:rFonts w:ascii="Trebuchet MS" w:hAnsi="Trebuchet MS" w:cs="Segoe UI"/>
                <w:sz w:val="20"/>
                <w:szCs w:val="20"/>
              </w:rPr>
              <w:t>/</w:t>
            </w:r>
            <w:r w:rsidR="008D7EE2">
              <w:rPr>
                <w:rFonts w:ascii="Trebuchet MS" w:hAnsi="Trebuchet MS" w:cs="Segoe UI"/>
                <w:sz w:val="20"/>
                <w:szCs w:val="20"/>
              </w:rPr>
              <w:t>SPD</w:t>
            </w:r>
            <w:r w:rsidRPr="00C65129">
              <w:rPr>
                <w:rFonts w:ascii="Trebuchet MS" w:hAnsi="Trebuchet MS" w:cs="Segoe UI"/>
                <w:sz w:val="20"/>
                <w:szCs w:val="20"/>
              </w:rPr>
              <w:t>/C</w:t>
            </w:r>
            <w:r w:rsidR="00DC714E">
              <w:rPr>
                <w:rFonts w:ascii="Trebuchet MS" w:hAnsi="Trebuchet MS" w:cs="Segoe UI"/>
                <w:sz w:val="20"/>
                <w:szCs w:val="20"/>
              </w:rPr>
              <w:t>A</w:t>
            </w:r>
            <w:r w:rsidRPr="00C65129">
              <w:rPr>
                <w:rFonts w:ascii="Trebuchet MS" w:hAnsi="Trebuchet MS" w:cs="Segoe UI"/>
                <w:sz w:val="20"/>
                <w:szCs w:val="20"/>
              </w:rPr>
              <w:t>, prior to disclosure of any information to a third party in relation any provision of this tender, which has not yet been made public, shall consult the tenderer in accordance with the provisions of the said Act, pertinent subsidiary legislation and the Code of Practice issued pursuant to the Act. Such consultation shall in no way prejudice the obligations of the C</w:t>
            </w:r>
            <w:r w:rsidR="00DC714E">
              <w:rPr>
                <w:rFonts w:ascii="Trebuchet MS" w:hAnsi="Trebuchet MS" w:cs="Segoe UI"/>
                <w:sz w:val="20"/>
                <w:szCs w:val="20"/>
              </w:rPr>
              <w:t>GA</w:t>
            </w:r>
            <w:r w:rsidRPr="00C65129">
              <w:rPr>
                <w:rFonts w:ascii="Trebuchet MS" w:hAnsi="Trebuchet MS" w:cs="Segoe UI"/>
                <w:sz w:val="20"/>
                <w:szCs w:val="20"/>
              </w:rPr>
              <w:t>/</w:t>
            </w:r>
            <w:r w:rsidR="008D7EE2">
              <w:rPr>
                <w:rFonts w:ascii="Trebuchet MS" w:hAnsi="Trebuchet MS" w:cs="Segoe UI"/>
                <w:sz w:val="20"/>
                <w:szCs w:val="20"/>
              </w:rPr>
              <w:t>SPD</w:t>
            </w:r>
            <w:r w:rsidRPr="00C65129">
              <w:rPr>
                <w:rFonts w:ascii="Trebuchet MS" w:hAnsi="Trebuchet MS" w:cs="Segoe UI"/>
                <w:sz w:val="20"/>
                <w:szCs w:val="20"/>
              </w:rPr>
              <w:t>/C</w:t>
            </w:r>
            <w:r w:rsidR="00DC714E">
              <w:rPr>
                <w:rFonts w:ascii="Trebuchet MS" w:hAnsi="Trebuchet MS" w:cs="Segoe UI"/>
                <w:sz w:val="20"/>
                <w:szCs w:val="20"/>
              </w:rPr>
              <w:t>A</w:t>
            </w:r>
            <w:r w:rsidRPr="00C65129">
              <w:rPr>
                <w:rFonts w:ascii="Trebuchet MS" w:hAnsi="Trebuchet MS" w:cs="Segoe UI"/>
                <w:sz w:val="20"/>
                <w:szCs w:val="20"/>
              </w:rPr>
              <w:t xml:space="preserve"> in terms of the Act.</w:t>
            </w:r>
          </w:p>
        </w:tc>
      </w:tr>
      <w:tr w:rsidR="00E9225E" w:rsidRPr="00C65129" w14:paraId="737F90D3"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shd w:val="clear" w:color="auto" w:fill="D9D9D9" w:themeFill="background1" w:themeFillShade="D9"/>
          </w:tcPr>
          <w:p w14:paraId="697B3C44" w14:textId="1CD2AD67" w:rsidR="00E9225E" w:rsidRPr="00C65129" w:rsidRDefault="00E9225E" w:rsidP="00ED06AD">
            <w:pPr>
              <w:rPr>
                <w:rFonts w:ascii="Trebuchet MS" w:hAnsi="Trebuchet MS"/>
                <w:sz w:val="20"/>
                <w:szCs w:val="20"/>
                <w:lang w:val="en-US"/>
              </w:rPr>
            </w:pPr>
            <w:r w:rsidRPr="00C65129">
              <w:rPr>
                <w:rFonts w:ascii="Trebuchet MS" w:hAnsi="Trebuchet MS"/>
                <w:sz w:val="20"/>
                <w:szCs w:val="20"/>
                <w:lang w:val="en-US"/>
              </w:rPr>
              <w:t>B</w:t>
            </w:r>
          </w:p>
        </w:tc>
        <w:tc>
          <w:tcPr>
            <w:tcW w:w="9918" w:type="dxa"/>
            <w:shd w:val="clear" w:color="auto" w:fill="D9D9D9" w:themeFill="background1" w:themeFillShade="D9"/>
          </w:tcPr>
          <w:p w14:paraId="6B4CD592" w14:textId="77777777" w:rsidR="00E9225E" w:rsidRDefault="00E9225E" w:rsidP="00E9225E">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b/>
                <w:bCs/>
                <w:sz w:val="20"/>
                <w:szCs w:val="20"/>
              </w:rPr>
            </w:pPr>
            <w:r w:rsidRPr="00C65129">
              <w:rPr>
                <w:rFonts w:ascii="Trebuchet MS" w:hAnsi="Trebuchet MS" w:cs="Segoe UI"/>
                <w:b/>
                <w:bCs/>
                <w:sz w:val="20"/>
                <w:szCs w:val="20"/>
              </w:rPr>
              <w:t>Contracting Requirements</w:t>
            </w:r>
          </w:p>
          <w:p w14:paraId="37C3F44A" w14:textId="0F69DCEB" w:rsidR="00CD4EA3" w:rsidRPr="00C65129" w:rsidRDefault="00CD4EA3" w:rsidP="00E9225E">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b/>
                <w:bCs/>
                <w:sz w:val="20"/>
                <w:szCs w:val="20"/>
              </w:rPr>
            </w:pPr>
          </w:p>
        </w:tc>
      </w:tr>
      <w:tr w:rsidR="00E9225E" w:rsidRPr="00C65129" w14:paraId="4F38B4C4"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62FCBBE5" w14:textId="7819A8E1" w:rsidR="00E9225E" w:rsidRPr="00C65129" w:rsidRDefault="00E9225E" w:rsidP="00ED06AD">
            <w:pPr>
              <w:rPr>
                <w:rFonts w:ascii="Trebuchet MS" w:hAnsi="Trebuchet MS"/>
                <w:b w:val="0"/>
                <w:bCs w:val="0"/>
                <w:sz w:val="20"/>
                <w:szCs w:val="20"/>
                <w:lang w:val="en-US"/>
              </w:rPr>
            </w:pPr>
            <w:r w:rsidRPr="00C65129">
              <w:rPr>
                <w:rFonts w:ascii="Trebuchet MS" w:hAnsi="Trebuchet MS"/>
                <w:b w:val="0"/>
                <w:bCs w:val="0"/>
                <w:sz w:val="20"/>
                <w:szCs w:val="20"/>
                <w:lang w:val="en-US"/>
              </w:rPr>
              <w:t>1</w:t>
            </w:r>
          </w:p>
        </w:tc>
        <w:tc>
          <w:tcPr>
            <w:tcW w:w="9918" w:type="dxa"/>
            <w:shd w:val="clear" w:color="auto" w:fill="FFFFFF" w:themeFill="background1"/>
          </w:tcPr>
          <w:p w14:paraId="14C11B15" w14:textId="6625038D" w:rsidR="00E9225E" w:rsidRPr="00C65129" w:rsidRDefault="00E9225E" w:rsidP="00E9225E">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 xml:space="preserve">We confirm that the </w:t>
            </w:r>
            <w:r w:rsidR="00C65129" w:rsidRPr="00C65129">
              <w:rPr>
                <w:rFonts w:ascii="Trebuchet MS" w:hAnsi="Trebuchet MS" w:cs="Segoe UI"/>
                <w:sz w:val="20"/>
                <w:szCs w:val="20"/>
              </w:rPr>
              <w:t xml:space="preserve">any </w:t>
            </w:r>
            <w:r w:rsidRPr="00C65129">
              <w:rPr>
                <w:rFonts w:ascii="Trebuchet MS" w:hAnsi="Trebuchet MS" w:cs="Segoe UI"/>
                <w:sz w:val="20"/>
                <w:szCs w:val="20"/>
              </w:rPr>
              <w:t xml:space="preserve">equipment being proposed meet all the technical requirements detailed in the </w:t>
            </w:r>
            <w:r w:rsidR="00795B39">
              <w:rPr>
                <w:rFonts w:ascii="Trebuchet MS" w:hAnsi="Trebuchet MS" w:cs="Segoe UI"/>
                <w:sz w:val="20"/>
                <w:szCs w:val="20"/>
              </w:rPr>
              <w:t>SC</w:t>
            </w:r>
            <w:r w:rsidRPr="00C65129">
              <w:rPr>
                <w:rFonts w:ascii="Trebuchet MS" w:hAnsi="Trebuchet MS" w:cs="Segoe UI"/>
                <w:sz w:val="20"/>
                <w:szCs w:val="20"/>
              </w:rPr>
              <w:t xml:space="preserve"> documentation. </w:t>
            </w:r>
          </w:p>
        </w:tc>
      </w:tr>
      <w:tr w:rsidR="004F3C6A" w:rsidRPr="00C65129" w14:paraId="4B625614"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59476C2E" w14:textId="41005CCA" w:rsidR="004F3C6A" w:rsidRPr="00C65129" w:rsidRDefault="004F3C6A" w:rsidP="004F3C6A">
            <w:pPr>
              <w:rPr>
                <w:rFonts w:ascii="Trebuchet MS" w:hAnsi="Trebuchet MS"/>
                <w:sz w:val="20"/>
                <w:szCs w:val="20"/>
                <w:lang w:val="en-US"/>
              </w:rPr>
            </w:pPr>
            <w:r w:rsidRPr="00C65129">
              <w:rPr>
                <w:rFonts w:ascii="Trebuchet MS" w:hAnsi="Trebuchet MS"/>
                <w:b w:val="0"/>
                <w:bCs w:val="0"/>
                <w:sz w:val="20"/>
                <w:szCs w:val="20"/>
                <w:lang w:val="en-US"/>
              </w:rPr>
              <w:t>2</w:t>
            </w:r>
          </w:p>
        </w:tc>
        <w:tc>
          <w:tcPr>
            <w:tcW w:w="9918" w:type="dxa"/>
            <w:shd w:val="clear" w:color="auto" w:fill="FFFFFF" w:themeFill="background1"/>
          </w:tcPr>
          <w:p w14:paraId="240E15AD" w14:textId="3D0F7D51" w:rsidR="004F3C6A" w:rsidRPr="00C65129" w:rsidRDefault="004F3C6A" w:rsidP="004F3C6A">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sz w:val="20"/>
                <w:szCs w:val="20"/>
              </w:rPr>
            </w:pPr>
            <w:r w:rsidRPr="004F3C6A">
              <w:rPr>
                <w:rFonts w:ascii="Trebuchet MS" w:hAnsi="Trebuchet MS" w:cs="Segoe UI"/>
                <w:sz w:val="20"/>
                <w:szCs w:val="20"/>
              </w:rPr>
              <w:t>We accept to abide by the delivery timeframe</w:t>
            </w:r>
            <w:r>
              <w:rPr>
                <w:rFonts w:ascii="Trebuchet MS" w:hAnsi="Trebuchet MS" w:cs="Segoe UI"/>
                <w:sz w:val="20"/>
                <w:szCs w:val="20"/>
              </w:rPr>
              <w:t>s</w:t>
            </w:r>
            <w:r w:rsidRPr="004F3C6A">
              <w:rPr>
                <w:rFonts w:ascii="Trebuchet MS" w:hAnsi="Trebuchet MS" w:cs="Segoe UI"/>
                <w:sz w:val="20"/>
                <w:szCs w:val="20"/>
              </w:rPr>
              <w:t xml:space="preserve"> and </w:t>
            </w:r>
            <w:r>
              <w:rPr>
                <w:rFonts w:ascii="Trebuchet MS" w:hAnsi="Trebuchet MS" w:cs="Segoe UI"/>
                <w:sz w:val="20"/>
                <w:szCs w:val="20"/>
              </w:rPr>
              <w:t>agree</w:t>
            </w:r>
            <w:r w:rsidRPr="004F3C6A">
              <w:rPr>
                <w:rFonts w:ascii="Trebuchet MS" w:hAnsi="Trebuchet MS" w:cs="Segoe UI"/>
                <w:sz w:val="20"/>
                <w:szCs w:val="20"/>
              </w:rPr>
              <w:t xml:space="preserve"> that we shall be liable to a penalty for mere delay</w:t>
            </w:r>
            <w:r>
              <w:rPr>
                <w:rFonts w:ascii="Trebuchet MS" w:hAnsi="Trebuchet MS" w:cs="Segoe UI"/>
                <w:sz w:val="20"/>
                <w:szCs w:val="20"/>
              </w:rPr>
              <w:t>,</w:t>
            </w:r>
            <w:r w:rsidRPr="004F3C6A">
              <w:rPr>
                <w:rFonts w:ascii="Trebuchet MS" w:hAnsi="Trebuchet MS" w:cs="Segoe UI"/>
                <w:sz w:val="20"/>
                <w:szCs w:val="20"/>
              </w:rPr>
              <w:t xml:space="preserve"> as indicated in the Specific Contract.</w:t>
            </w:r>
          </w:p>
        </w:tc>
      </w:tr>
      <w:tr w:rsidR="004F3C6A" w:rsidRPr="00C65129" w14:paraId="5F803653"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34A1D7ED" w14:textId="45F487ED" w:rsidR="004F3C6A" w:rsidRPr="00C65129" w:rsidRDefault="004F3C6A" w:rsidP="004F3C6A">
            <w:pPr>
              <w:rPr>
                <w:rFonts w:ascii="Trebuchet MS" w:hAnsi="Trebuchet MS"/>
                <w:b w:val="0"/>
                <w:bCs w:val="0"/>
                <w:sz w:val="20"/>
                <w:szCs w:val="20"/>
                <w:lang w:val="en-US"/>
              </w:rPr>
            </w:pPr>
            <w:r w:rsidRPr="00C65129">
              <w:rPr>
                <w:rFonts w:ascii="Trebuchet MS" w:hAnsi="Trebuchet MS"/>
                <w:b w:val="0"/>
                <w:bCs w:val="0"/>
                <w:sz w:val="20"/>
                <w:szCs w:val="20"/>
                <w:lang w:val="en-US"/>
              </w:rPr>
              <w:t>3</w:t>
            </w:r>
          </w:p>
        </w:tc>
        <w:tc>
          <w:tcPr>
            <w:tcW w:w="9918" w:type="dxa"/>
            <w:shd w:val="clear" w:color="auto" w:fill="FFFFFF" w:themeFill="background1"/>
          </w:tcPr>
          <w:p w14:paraId="3FE56C80" w14:textId="307C4A33" w:rsidR="004F3C6A" w:rsidRPr="00C65129" w:rsidRDefault="004F3C6A" w:rsidP="004F3C6A">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 xml:space="preserve">We confirm to warrant any equipment for the period detailed in the </w:t>
            </w:r>
            <w:r>
              <w:rPr>
                <w:rFonts w:ascii="Trebuchet MS" w:hAnsi="Trebuchet MS" w:cs="Segoe UI"/>
                <w:sz w:val="20"/>
                <w:szCs w:val="20"/>
              </w:rPr>
              <w:t>SC</w:t>
            </w:r>
            <w:r w:rsidRPr="00C65129">
              <w:rPr>
                <w:rFonts w:ascii="Trebuchet MS" w:hAnsi="Trebuchet MS" w:cs="Segoe UI"/>
                <w:sz w:val="20"/>
                <w:szCs w:val="20"/>
              </w:rPr>
              <w:t xml:space="preserve"> documentation, unless the standard manufacturer’s warranty is longer.</w:t>
            </w:r>
          </w:p>
        </w:tc>
      </w:tr>
      <w:tr w:rsidR="004F3C6A" w:rsidRPr="00C65129" w14:paraId="2050FD14"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0C1772DC" w14:textId="510F6112" w:rsidR="004F3C6A" w:rsidRPr="00C65129" w:rsidRDefault="004F3C6A" w:rsidP="004F3C6A">
            <w:pPr>
              <w:rPr>
                <w:rFonts w:ascii="Trebuchet MS" w:hAnsi="Trebuchet MS"/>
                <w:b w:val="0"/>
                <w:bCs w:val="0"/>
                <w:sz w:val="20"/>
                <w:szCs w:val="20"/>
                <w:lang w:val="en-US"/>
              </w:rPr>
            </w:pPr>
            <w:r w:rsidRPr="00C65129">
              <w:rPr>
                <w:rFonts w:ascii="Trebuchet MS" w:hAnsi="Trebuchet MS"/>
                <w:b w:val="0"/>
                <w:bCs w:val="0"/>
                <w:sz w:val="20"/>
                <w:szCs w:val="20"/>
                <w:lang w:val="en-US"/>
              </w:rPr>
              <w:t>4</w:t>
            </w:r>
          </w:p>
        </w:tc>
        <w:tc>
          <w:tcPr>
            <w:tcW w:w="9918" w:type="dxa"/>
            <w:shd w:val="clear" w:color="auto" w:fill="FFFFFF" w:themeFill="background1"/>
          </w:tcPr>
          <w:p w14:paraId="7A9E2727" w14:textId="1A9C8A01" w:rsidR="004F3C6A" w:rsidRPr="00C65129" w:rsidRDefault="004F3C6A" w:rsidP="004F3C6A">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 xml:space="preserve">We confirm the availability of spare parts in respect of any equipment procured through this </w:t>
            </w:r>
            <w:r>
              <w:rPr>
                <w:rFonts w:ascii="Trebuchet MS" w:hAnsi="Trebuchet MS" w:cs="Segoe UI"/>
                <w:sz w:val="20"/>
                <w:szCs w:val="20"/>
              </w:rPr>
              <w:t xml:space="preserve">SC </w:t>
            </w:r>
            <w:r w:rsidRPr="00C65129">
              <w:rPr>
                <w:rFonts w:ascii="Trebuchet MS" w:hAnsi="Trebuchet MS" w:cs="Segoe UI"/>
                <w:sz w:val="20"/>
                <w:szCs w:val="20"/>
              </w:rPr>
              <w:t xml:space="preserve">be guaranteed for at least three (3) years from the time that the production ceases. We may only propose refurbished parts </w:t>
            </w:r>
            <w:proofErr w:type="gramStart"/>
            <w:r w:rsidRPr="00C65129">
              <w:rPr>
                <w:rFonts w:ascii="Trebuchet MS" w:hAnsi="Trebuchet MS" w:cs="Segoe UI"/>
                <w:sz w:val="20"/>
                <w:szCs w:val="20"/>
              </w:rPr>
              <w:t>as long as</w:t>
            </w:r>
            <w:proofErr w:type="gramEnd"/>
            <w:r w:rsidRPr="00C65129">
              <w:rPr>
                <w:rFonts w:ascii="Trebuchet MS" w:hAnsi="Trebuchet MS" w:cs="Segoe UI"/>
                <w:sz w:val="20"/>
                <w:szCs w:val="20"/>
              </w:rPr>
              <w:t xml:space="preserve"> they are fully functionable and aesthetically "as new".</w:t>
            </w:r>
          </w:p>
        </w:tc>
      </w:tr>
      <w:tr w:rsidR="004F3C6A" w:rsidRPr="00C65129" w14:paraId="2FB61638"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0C2658AC" w14:textId="560BBE70" w:rsidR="004F3C6A" w:rsidRPr="00C65129" w:rsidRDefault="004F3C6A" w:rsidP="004F3C6A">
            <w:pPr>
              <w:rPr>
                <w:rFonts w:ascii="Trebuchet MS" w:hAnsi="Trebuchet MS"/>
                <w:b w:val="0"/>
                <w:bCs w:val="0"/>
                <w:sz w:val="20"/>
                <w:szCs w:val="20"/>
                <w:lang w:val="en-US"/>
              </w:rPr>
            </w:pPr>
            <w:r w:rsidRPr="00C65129">
              <w:rPr>
                <w:rFonts w:ascii="Trebuchet MS" w:hAnsi="Trebuchet MS"/>
                <w:b w:val="0"/>
                <w:bCs w:val="0"/>
                <w:sz w:val="20"/>
                <w:szCs w:val="20"/>
                <w:lang w:val="en-US"/>
              </w:rPr>
              <w:t>5</w:t>
            </w:r>
          </w:p>
        </w:tc>
        <w:tc>
          <w:tcPr>
            <w:tcW w:w="9918" w:type="dxa"/>
            <w:shd w:val="clear" w:color="auto" w:fill="FFFFFF" w:themeFill="background1"/>
          </w:tcPr>
          <w:p w14:paraId="36247555" w14:textId="24817704" w:rsidR="004F3C6A" w:rsidRPr="00C65129" w:rsidRDefault="004F3C6A" w:rsidP="004F3C6A">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 xml:space="preserve">We declare compliance with the Waste Management (Electrical and Electronic Equipment) Regulations (Subsidiary Legislation 549.89) and shall be responsible for the collection and treatment of the </w:t>
            </w:r>
            <w:r>
              <w:rPr>
                <w:rFonts w:ascii="Trebuchet MS" w:hAnsi="Trebuchet MS" w:cs="Segoe UI"/>
                <w:sz w:val="20"/>
                <w:szCs w:val="20"/>
              </w:rPr>
              <w:t>any equipment</w:t>
            </w:r>
            <w:r w:rsidRPr="00C65129">
              <w:rPr>
                <w:rFonts w:ascii="Trebuchet MS" w:hAnsi="Trebuchet MS" w:cs="Segoe UI"/>
                <w:sz w:val="20"/>
                <w:szCs w:val="20"/>
              </w:rPr>
              <w:t xml:space="preserve"> supplied through this </w:t>
            </w:r>
            <w:r>
              <w:rPr>
                <w:rFonts w:ascii="Trebuchet MS" w:hAnsi="Trebuchet MS" w:cs="Segoe UI"/>
                <w:sz w:val="20"/>
                <w:szCs w:val="20"/>
              </w:rPr>
              <w:t>SC</w:t>
            </w:r>
            <w:r w:rsidRPr="00C65129">
              <w:rPr>
                <w:rFonts w:ascii="Trebuchet MS" w:hAnsi="Trebuchet MS" w:cs="Segoe UI"/>
                <w:sz w:val="20"/>
                <w:szCs w:val="20"/>
              </w:rPr>
              <w:t>.</w:t>
            </w:r>
          </w:p>
        </w:tc>
      </w:tr>
      <w:tr w:rsidR="004F3C6A" w:rsidRPr="00C65129" w14:paraId="79936586"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27E3FB21" w14:textId="1B95B2CB" w:rsidR="004F3C6A" w:rsidRPr="00C65129" w:rsidRDefault="004F3C6A" w:rsidP="004F3C6A">
            <w:pPr>
              <w:rPr>
                <w:rFonts w:ascii="Trebuchet MS" w:hAnsi="Trebuchet MS"/>
                <w:b w:val="0"/>
                <w:bCs w:val="0"/>
                <w:sz w:val="20"/>
                <w:szCs w:val="20"/>
                <w:lang w:val="en-US"/>
              </w:rPr>
            </w:pPr>
            <w:r w:rsidRPr="00C65129">
              <w:rPr>
                <w:rFonts w:ascii="Trebuchet MS" w:hAnsi="Trebuchet MS"/>
                <w:b w:val="0"/>
                <w:bCs w:val="0"/>
                <w:sz w:val="20"/>
                <w:szCs w:val="20"/>
                <w:lang w:val="en-US"/>
              </w:rPr>
              <w:t>6</w:t>
            </w:r>
          </w:p>
        </w:tc>
        <w:tc>
          <w:tcPr>
            <w:tcW w:w="9918" w:type="dxa"/>
            <w:shd w:val="clear" w:color="auto" w:fill="FFFFFF" w:themeFill="background1"/>
          </w:tcPr>
          <w:p w14:paraId="7025EA1E" w14:textId="6A5BD9D1" w:rsidR="004F3C6A" w:rsidRPr="00C65129" w:rsidRDefault="004F3C6A" w:rsidP="004F3C6A">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We confirm that all interfaces, manuals and documentation shall be provided in the English language.</w:t>
            </w:r>
          </w:p>
        </w:tc>
      </w:tr>
      <w:tr w:rsidR="004F3C6A" w:rsidRPr="00C65129" w14:paraId="0F2D94D9" w14:textId="77777777" w:rsidTr="00D3758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67" w:type="dxa"/>
          </w:tcPr>
          <w:p w14:paraId="599CBFFB" w14:textId="58F8E2FF" w:rsidR="004F3C6A" w:rsidRPr="00C65129" w:rsidRDefault="004F3C6A" w:rsidP="004F3C6A">
            <w:pPr>
              <w:rPr>
                <w:rFonts w:ascii="Trebuchet MS" w:hAnsi="Trebuchet MS"/>
                <w:b w:val="0"/>
                <w:bCs w:val="0"/>
                <w:sz w:val="20"/>
                <w:szCs w:val="20"/>
                <w:lang w:val="en-US"/>
              </w:rPr>
            </w:pPr>
            <w:r>
              <w:rPr>
                <w:rFonts w:ascii="Trebuchet MS" w:hAnsi="Trebuchet MS"/>
                <w:b w:val="0"/>
                <w:bCs w:val="0"/>
                <w:sz w:val="20"/>
                <w:szCs w:val="20"/>
                <w:lang w:val="en-US"/>
              </w:rPr>
              <w:t>7</w:t>
            </w:r>
          </w:p>
        </w:tc>
        <w:tc>
          <w:tcPr>
            <w:tcW w:w="9918" w:type="dxa"/>
            <w:shd w:val="clear" w:color="auto" w:fill="FFFFFF" w:themeFill="background1"/>
          </w:tcPr>
          <w:p w14:paraId="6D7DD3A7" w14:textId="0E189D48" w:rsidR="004F3C6A" w:rsidRPr="00C65129" w:rsidRDefault="004F3C6A" w:rsidP="004F3C6A">
            <w:pPr>
              <w:jc w:val="both"/>
              <w:cnfStyle w:val="000000100000" w:firstRow="0" w:lastRow="0" w:firstColumn="0" w:lastColumn="0" w:oddVBand="0" w:evenVBand="0" w:oddHBand="1" w:evenHBand="0" w:firstRowFirstColumn="0" w:firstRowLastColumn="0" w:lastRowFirstColumn="0" w:lastRowLastColumn="0"/>
              <w:rPr>
                <w:rFonts w:ascii="Trebuchet MS" w:hAnsi="Trebuchet MS" w:cs="Segoe UI"/>
                <w:sz w:val="20"/>
                <w:szCs w:val="20"/>
              </w:rPr>
            </w:pPr>
            <w:r w:rsidRPr="00C65129">
              <w:rPr>
                <w:rFonts w:ascii="Trebuchet MS" w:hAnsi="Trebuchet MS" w:cs="Segoe UI"/>
                <w:sz w:val="20"/>
                <w:szCs w:val="20"/>
              </w:rPr>
              <w:t xml:space="preserve">We accept that the equipment deployed through this </w:t>
            </w:r>
            <w:r>
              <w:rPr>
                <w:rFonts w:ascii="Trebuchet MS" w:hAnsi="Trebuchet MS" w:cs="Segoe UI"/>
                <w:sz w:val="20"/>
                <w:szCs w:val="20"/>
              </w:rPr>
              <w:t>SC</w:t>
            </w:r>
            <w:r w:rsidRPr="00C65129">
              <w:rPr>
                <w:rFonts w:ascii="Trebuchet MS" w:hAnsi="Trebuchet MS" w:cs="Segoe UI"/>
                <w:sz w:val="20"/>
                <w:szCs w:val="20"/>
              </w:rPr>
              <w:t xml:space="preserve"> will be subject to audits </w:t>
            </w:r>
            <w:proofErr w:type="gramStart"/>
            <w:r w:rsidRPr="00C65129">
              <w:rPr>
                <w:rFonts w:ascii="Trebuchet MS" w:hAnsi="Trebuchet MS" w:cs="Segoe UI"/>
                <w:sz w:val="20"/>
                <w:szCs w:val="20"/>
              </w:rPr>
              <w:t>in order to</w:t>
            </w:r>
            <w:proofErr w:type="gramEnd"/>
            <w:r w:rsidRPr="00C65129">
              <w:rPr>
                <w:rFonts w:ascii="Trebuchet MS" w:hAnsi="Trebuchet MS" w:cs="Segoe UI"/>
                <w:sz w:val="20"/>
                <w:szCs w:val="20"/>
              </w:rPr>
              <w:t xml:space="preserve"> ensure that the equipment meets the tender requirements.</w:t>
            </w:r>
          </w:p>
        </w:tc>
      </w:tr>
      <w:tr w:rsidR="00F94EF6" w:rsidRPr="00C65129" w14:paraId="220D893B" w14:textId="77777777" w:rsidTr="00D37587">
        <w:trPr>
          <w:jc w:val="center"/>
        </w:trPr>
        <w:tc>
          <w:tcPr>
            <w:cnfStyle w:val="001000000000" w:firstRow="0" w:lastRow="0" w:firstColumn="1" w:lastColumn="0" w:oddVBand="0" w:evenVBand="0" w:oddHBand="0" w:evenHBand="0" w:firstRowFirstColumn="0" w:firstRowLastColumn="0" w:lastRowFirstColumn="0" w:lastRowLastColumn="0"/>
            <w:tcW w:w="567" w:type="dxa"/>
          </w:tcPr>
          <w:p w14:paraId="5EB5D10B" w14:textId="1F90AA44" w:rsidR="00F94EF6" w:rsidRPr="00F94EF6" w:rsidRDefault="00F94EF6" w:rsidP="004F3C6A">
            <w:pPr>
              <w:rPr>
                <w:rFonts w:ascii="Trebuchet MS" w:hAnsi="Trebuchet MS"/>
                <w:b w:val="0"/>
                <w:bCs w:val="0"/>
                <w:sz w:val="20"/>
                <w:szCs w:val="20"/>
                <w:lang w:val="en-US"/>
              </w:rPr>
            </w:pPr>
            <w:r w:rsidRPr="00F94EF6">
              <w:rPr>
                <w:rFonts w:ascii="Trebuchet MS" w:hAnsi="Trebuchet MS"/>
                <w:b w:val="0"/>
                <w:bCs w:val="0"/>
                <w:sz w:val="20"/>
                <w:szCs w:val="20"/>
                <w:lang w:val="en-US"/>
              </w:rPr>
              <w:t>8</w:t>
            </w:r>
          </w:p>
        </w:tc>
        <w:tc>
          <w:tcPr>
            <w:tcW w:w="9918" w:type="dxa"/>
            <w:shd w:val="clear" w:color="auto" w:fill="FFFFFF" w:themeFill="background1"/>
          </w:tcPr>
          <w:p w14:paraId="00218C3C" w14:textId="2D265D62" w:rsidR="00F94EF6" w:rsidRPr="00C65129" w:rsidRDefault="00F94EF6" w:rsidP="004F3C6A">
            <w:pPr>
              <w:jc w:val="both"/>
              <w:cnfStyle w:val="000000000000" w:firstRow="0" w:lastRow="0" w:firstColumn="0" w:lastColumn="0" w:oddVBand="0" w:evenVBand="0" w:oddHBand="0" w:evenHBand="0" w:firstRowFirstColumn="0" w:firstRowLastColumn="0" w:lastRowFirstColumn="0" w:lastRowLastColumn="0"/>
              <w:rPr>
                <w:rFonts w:ascii="Trebuchet MS" w:hAnsi="Trebuchet MS" w:cs="Segoe UI"/>
                <w:sz w:val="20"/>
                <w:szCs w:val="20"/>
              </w:rPr>
            </w:pPr>
            <w:r>
              <w:rPr>
                <w:rFonts w:ascii="Trebuchet MS" w:hAnsi="Trebuchet MS" w:cs="Segoe UI"/>
                <w:sz w:val="20"/>
                <w:szCs w:val="20"/>
              </w:rPr>
              <w:t xml:space="preserve">We accept that in the event of our offer being accepted, Sections 1-4 of the Specific Contract (including any clarifications thereto) shall take precedence over the documentation submitted with our tender. </w:t>
            </w:r>
          </w:p>
        </w:tc>
      </w:tr>
    </w:tbl>
    <w:p w14:paraId="1BF35143" w14:textId="11EFD425" w:rsidR="00536C92" w:rsidRDefault="00536C92"/>
    <w:p w14:paraId="66AD6B9F" w14:textId="77777777" w:rsidR="00F32258" w:rsidRDefault="00F32258">
      <w:pPr>
        <w:rPr>
          <w:b/>
          <w:bCs/>
          <w:lang w:val="en-US"/>
        </w:rPr>
      </w:pPr>
      <w:r>
        <w:rPr>
          <w:b/>
          <w:bCs/>
          <w:lang w:val="en-US"/>
        </w:rPr>
        <w:lastRenderedPageBreak/>
        <w:br w:type="page"/>
      </w:r>
    </w:p>
    <w:p w14:paraId="7AB5B66C" w14:textId="65C1F74B" w:rsidR="004F3C6A" w:rsidRDefault="004F3C6A" w:rsidP="004F3C6A">
      <w:pPr>
        <w:rPr>
          <w:rFonts w:ascii="Trebuchet MS" w:hAnsi="Trebuchet MS"/>
          <w:b/>
          <w:sz w:val="20"/>
        </w:rPr>
      </w:pPr>
      <w:r w:rsidRPr="00FC540E">
        <w:rPr>
          <w:b/>
          <w:bCs/>
          <w:lang w:val="en-US"/>
        </w:rPr>
        <w:lastRenderedPageBreak/>
        <w:t xml:space="preserve">Section </w:t>
      </w:r>
      <w:r w:rsidR="00F32258" w:rsidRPr="00FC540E">
        <w:rPr>
          <w:rFonts w:ascii="Trebuchet MS" w:hAnsi="Trebuchet MS"/>
          <w:b/>
          <w:sz w:val="20"/>
        </w:rPr>
        <w:t>5</w:t>
      </w:r>
      <w:r w:rsidRPr="00FC540E">
        <w:rPr>
          <w:rFonts w:ascii="Trebuchet MS" w:hAnsi="Trebuchet MS"/>
          <w:b/>
          <w:sz w:val="20"/>
        </w:rPr>
        <w:t>. Award</w:t>
      </w:r>
      <w:r>
        <w:rPr>
          <w:rFonts w:ascii="Trebuchet MS" w:hAnsi="Trebuchet MS"/>
          <w:b/>
          <w:sz w:val="20"/>
        </w:rPr>
        <w:t xml:space="preserve"> Requirements</w:t>
      </w:r>
      <w:r w:rsidR="00362DCA">
        <w:rPr>
          <w:rFonts w:ascii="Trebuchet MS" w:hAnsi="Trebuchet MS"/>
          <w:b/>
          <w:sz w:val="20"/>
        </w:rPr>
        <w:t xml:space="preserve"> and Adjudication Procedure</w:t>
      </w:r>
    </w:p>
    <w:p w14:paraId="28244AAB" w14:textId="705927E0" w:rsidR="004F3C6A" w:rsidRDefault="00362DCA" w:rsidP="00362DCA">
      <w:pPr>
        <w:spacing w:line="276" w:lineRule="auto"/>
        <w:ind w:left="720" w:hanging="720"/>
        <w:jc w:val="both"/>
        <w:rPr>
          <w:rFonts w:ascii="Trebuchet MS" w:hAnsi="Trebuchet MS" w:cs="Arial"/>
          <w:sz w:val="20"/>
          <w:szCs w:val="20"/>
        </w:rPr>
      </w:pPr>
      <w:r>
        <w:rPr>
          <w:rFonts w:ascii="Trebuchet MS" w:hAnsi="Trebuchet MS" w:cs="Arial"/>
          <w:sz w:val="20"/>
          <w:szCs w:val="20"/>
        </w:rPr>
        <w:t>5.1</w:t>
      </w:r>
      <w:r>
        <w:rPr>
          <w:rFonts w:ascii="Trebuchet MS" w:hAnsi="Trebuchet MS" w:cs="Arial"/>
          <w:sz w:val="20"/>
          <w:szCs w:val="20"/>
        </w:rPr>
        <w:tab/>
      </w:r>
      <w:r w:rsidR="004F3C6A" w:rsidRPr="00B2330E">
        <w:rPr>
          <w:rFonts w:ascii="Trebuchet MS" w:hAnsi="Trebuchet MS" w:cs="Arial"/>
          <w:sz w:val="20"/>
          <w:szCs w:val="20"/>
        </w:rPr>
        <w:t xml:space="preserve">In order to be considered eligible for the award of the contract, </w:t>
      </w:r>
      <w:r w:rsidR="004F3C6A">
        <w:rPr>
          <w:rFonts w:ascii="Trebuchet MS" w:hAnsi="Trebuchet MS" w:cs="Arial"/>
          <w:sz w:val="20"/>
          <w:szCs w:val="20"/>
        </w:rPr>
        <w:t>tenderer</w:t>
      </w:r>
      <w:r w:rsidR="004F3C6A" w:rsidRPr="00B2330E">
        <w:rPr>
          <w:rFonts w:ascii="Trebuchet MS" w:hAnsi="Trebuchet MS" w:cs="Arial"/>
          <w:sz w:val="20"/>
          <w:szCs w:val="20"/>
        </w:rPr>
        <w:t>s must provide evidence that they meet or exceed certain minimum criteria described hereunder</w:t>
      </w:r>
      <w:r w:rsidR="004F3C6A">
        <w:rPr>
          <w:rFonts w:ascii="Trebuchet MS" w:hAnsi="Trebuchet MS" w:cs="Arial"/>
          <w:sz w:val="20"/>
          <w:szCs w:val="20"/>
        </w:rPr>
        <w:t>:</w:t>
      </w:r>
    </w:p>
    <w:p w14:paraId="1DD53E1D" w14:textId="77777777" w:rsidR="00362DCA" w:rsidRDefault="004F3C6A" w:rsidP="00362DCA">
      <w:pPr>
        <w:pStyle w:val="ListParagraph"/>
        <w:numPr>
          <w:ilvl w:val="0"/>
          <w:numId w:val="3"/>
        </w:numPr>
        <w:spacing w:line="276" w:lineRule="auto"/>
        <w:jc w:val="both"/>
        <w:rPr>
          <w:rFonts w:ascii="Trebuchet MS" w:hAnsi="Trebuchet MS" w:cs="Arial"/>
          <w:sz w:val="20"/>
        </w:rPr>
      </w:pPr>
      <w:r w:rsidRPr="00362DCA">
        <w:rPr>
          <w:rFonts w:ascii="Trebuchet MS" w:hAnsi="Trebuchet MS"/>
          <w:sz w:val="20"/>
          <w:szCs w:val="20"/>
        </w:rPr>
        <w:t xml:space="preserve">Confirmation that the participant has examined, and accepts in full and in its entirety, the content of the Mandatory General Requirements detailed in Section </w:t>
      </w:r>
      <w:r w:rsidR="00F32258" w:rsidRPr="00362DCA">
        <w:rPr>
          <w:rFonts w:ascii="Trebuchet MS" w:hAnsi="Trebuchet MS"/>
          <w:sz w:val="20"/>
          <w:szCs w:val="20"/>
        </w:rPr>
        <w:t>4</w:t>
      </w:r>
      <w:r w:rsidRPr="00362DCA">
        <w:rPr>
          <w:rFonts w:ascii="Trebuchet MS" w:hAnsi="Trebuchet MS"/>
          <w:sz w:val="20"/>
          <w:szCs w:val="20"/>
        </w:rPr>
        <w:t xml:space="preserve"> of this Specific Contract (including any amendments made through subsequent Clarifications Notes issued by the Contracting Authority) without reservation or restriction</w:t>
      </w:r>
      <w:r w:rsidRPr="00362DCA">
        <w:rPr>
          <w:rFonts w:ascii="Trebuchet MS" w:hAnsi="Trebuchet MS" w:cs="Arial"/>
          <w:sz w:val="20"/>
        </w:rPr>
        <w:t>.</w:t>
      </w:r>
    </w:p>
    <w:p w14:paraId="15E10744" w14:textId="77777777" w:rsidR="00362DCA" w:rsidRDefault="00362DCA" w:rsidP="00362DCA">
      <w:pPr>
        <w:pStyle w:val="ListParagraph"/>
        <w:spacing w:line="276" w:lineRule="auto"/>
        <w:ind w:left="1080"/>
        <w:jc w:val="both"/>
        <w:rPr>
          <w:rFonts w:ascii="Trebuchet MS" w:hAnsi="Trebuchet MS" w:cs="Arial"/>
          <w:sz w:val="20"/>
        </w:rPr>
      </w:pPr>
    </w:p>
    <w:p w14:paraId="7399A49B" w14:textId="18E785F7" w:rsidR="00362DCA" w:rsidRPr="00362DCA" w:rsidRDefault="004F3C6A" w:rsidP="00362DCA">
      <w:pPr>
        <w:pStyle w:val="ListParagraph"/>
        <w:numPr>
          <w:ilvl w:val="0"/>
          <w:numId w:val="3"/>
        </w:numPr>
        <w:spacing w:line="276" w:lineRule="auto"/>
        <w:jc w:val="both"/>
        <w:rPr>
          <w:rFonts w:ascii="Trebuchet MS" w:hAnsi="Trebuchet MS" w:cs="Arial"/>
          <w:sz w:val="20"/>
        </w:rPr>
      </w:pPr>
      <w:r w:rsidRPr="00362DCA">
        <w:rPr>
          <w:rFonts w:ascii="Trebuchet MS" w:hAnsi="Trebuchet MS" w:cs="Arial"/>
          <w:sz w:val="20"/>
        </w:rPr>
        <w:t xml:space="preserve">Participants’ Technical Offer in response to specifications </w:t>
      </w:r>
      <w:r w:rsidRPr="00362DCA">
        <w:rPr>
          <w:rFonts w:ascii="Trebuchet MS" w:hAnsi="Trebuchet MS"/>
          <w:sz w:val="20"/>
          <w:szCs w:val="20"/>
        </w:rPr>
        <w:t>to be submitted online through the prescribed Response Format and by using the Tender Preparation Tool provided (Only clarifications on the submitted information may be requested.</w:t>
      </w:r>
      <w:r w:rsidR="004C363D">
        <w:rPr>
          <w:rFonts w:ascii="Trebuchet MS" w:hAnsi="Trebuchet MS"/>
          <w:sz w:val="20"/>
          <w:szCs w:val="20"/>
        </w:rPr>
        <w:t xml:space="preserve"> Rectifications may only be requested in respect of any Literature submitted). </w:t>
      </w:r>
    </w:p>
    <w:p w14:paraId="684CC79E" w14:textId="77777777" w:rsidR="00362DCA" w:rsidRPr="00362DCA" w:rsidRDefault="00362DCA" w:rsidP="00362DCA">
      <w:pPr>
        <w:pStyle w:val="ListParagraph"/>
        <w:rPr>
          <w:rFonts w:ascii="Trebuchet MS" w:hAnsi="Trebuchet MS" w:cs="Arial"/>
          <w:sz w:val="20"/>
          <w:szCs w:val="20"/>
        </w:rPr>
      </w:pPr>
    </w:p>
    <w:p w14:paraId="71377B10" w14:textId="6C67217E" w:rsidR="004F3C6A" w:rsidRPr="00362DCA" w:rsidRDefault="004F3C6A" w:rsidP="00362DCA">
      <w:pPr>
        <w:pStyle w:val="ListParagraph"/>
        <w:numPr>
          <w:ilvl w:val="0"/>
          <w:numId w:val="3"/>
        </w:numPr>
        <w:spacing w:line="276" w:lineRule="auto"/>
        <w:jc w:val="both"/>
        <w:rPr>
          <w:rFonts w:ascii="Trebuchet MS" w:hAnsi="Trebuchet MS" w:cs="Arial"/>
          <w:sz w:val="20"/>
        </w:rPr>
      </w:pPr>
      <w:r w:rsidRPr="00362DCA">
        <w:rPr>
          <w:rFonts w:ascii="Trebuchet MS" w:hAnsi="Trebuchet MS" w:cs="Arial"/>
          <w:sz w:val="20"/>
          <w:szCs w:val="20"/>
        </w:rPr>
        <w:t xml:space="preserve">A filled-in financial offer calculated </w:t>
      </w:r>
      <w:r w:rsidRPr="00362DCA">
        <w:rPr>
          <w:rFonts w:ascii="Trebuchet MS" w:hAnsi="Trebuchet MS"/>
          <w:sz w:val="20"/>
          <w:szCs w:val="20"/>
        </w:rPr>
        <w:t xml:space="preserve">as per Section </w:t>
      </w:r>
      <w:r w:rsidR="00F32258" w:rsidRPr="00362DCA">
        <w:rPr>
          <w:rFonts w:ascii="Trebuchet MS" w:hAnsi="Trebuchet MS"/>
          <w:sz w:val="20"/>
          <w:szCs w:val="20"/>
        </w:rPr>
        <w:t>3</w:t>
      </w:r>
      <w:r w:rsidRPr="00362DCA">
        <w:rPr>
          <w:rFonts w:ascii="Trebuchet MS" w:hAnsi="Trebuchet MS"/>
          <w:sz w:val="20"/>
          <w:szCs w:val="20"/>
        </w:rPr>
        <w:t xml:space="preserve"> of this Specific Contract and to be submitted online through the prescribed response format and by using the Tender Preparation Tool provided.</w:t>
      </w:r>
    </w:p>
    <w:p w14:paraId="10BC6BFC" w14:textId="77777777" w:rsidR="00362DCA" w:rsidRPr="00362DCA" w:rsidRDefault="00362DCA" w:rsidP="00362DCA">
      <w:pPr>
        <w:pStyle w:val="ListParagraph"/>
        <w:rPr>
          <w:rFonts w:ascii="Trebuchet MS" w:hAnsi="Trebuchet MS" w:cs="Arial"/>
          <w:sz w:val="20"/>
        </w:rPr>
      </w:pPr>
    </w:p>
    <w:p w14:paraId="4B7CE079" w14:textId="098DFAC8" w:rsidR="00362DCA" w:rsidRDefault="00362DCA" w:rsidP="00362DCA">
      <w:pPr>
        <w:spacing w:line="276" w:lineRule="auto"/>
        <w:ind w:left="720" w:hanging="720"/>
        <w:jc w:val="both"/>
        <w:rPr>
          <w:rFonts w:ascii="Trebuchet MS" w:hAnsi="Trebuchet MS" w:cs="Arial"/>
          <w:sz w:val="20"/>
        </w:rPr>
      </w:pPr>
      <w:r>
        <w:rPr>
          <w:rFonts w:ascii="Trebuchet MS" w:hAnsi="Trebuchet MS" w:cs="Arial"/>
          <w:sz w:val="20"/>
        </w:rPr>
        <w:t>5.2</w:t>
      </w:r>
      <w:r>
        <w:rPr>
          <w:rFonts w:ascii="Trebuchet MS" w:hAnsi="Trebuchet MS" w:cs="Arial"/>
          <w:sz w:val="20"/>
        </w:rPr>
        <w:tab/>
      </w:r>
      <w:r w:rsidRPr="00362DCA">
        <w:rPr>
          <w:rFonts w:ascii="Trebuchet MS" w:hAnsi="Trebuchet MS" w:cs="Arial"/>
          <w:sz w:val="20"/>
        </w:rPr>
        <w:t>The sole award criterion will be the price. The contract will be awarded to the participant submitting the cheapest priced offer satisfying the technical criteria.</w:t>
      </w:r>
    </w:p>
    <w:p w14:paraId="26DA6E66" w14:textId="7A015FB7" w:rsidR="00362DCA" w:rsidRDefault="00362DCA" w:rsidP="00362DCA">
      <w:pPr>
        <w:spacing w:line="276" w:lineRule="auto"/>
        <w:ind w:left="720" w:hanging="720"/>
        <w:jc w:val="both"/>
        <w:rPr>
          <w:rFonts w:ascii="Trebuchet MS" w:hAnsi="Trebuchet MS" w:cs="Arial"/>
          <w:sz w:val="20"/>
        </w:rPr>
      </w:pPr>
      <w:r>
        <w:rPr>
          <w:rFonts w:ascii="Trebuchet MS" w:hAnsi="Trebuchet MS" w:cs="Arial"/>
          <w:sz w:val="20"/>
        </w:rPr>
        <w:t>5.3</w:t>
      </w:r>
      <w:r>
        <w:rPr>
          <w:rFonts w:ascii="Trebuchet MS" w:hAnsi="Trebuchet MS" w:cs="Arial"/>
          <w:sz w:val="20"/>
        </w:rPr>
        <w:tab/>
        <w:t xml:space="preserve">All tenderers shall be notified with the outcome of the evaluation and adjudication with an electronic notification issued through the ePPS, advising them whether their offer has been accepted or not, and the name of the recommended tenderer. Unsuccessful tenderers shall also be informed on the reason/s for their offer not being accepted. </w:t>
      </w:r>
    </w:p>
    <w:p w14:paraId="21C1ED10" w14:textId="4C85DC23" w:rsidR="00362DCA" w:rsidRPr="00362DCA" w:rsidRDefault="00362DCA" w:rsidP="00362DCA">
      <w:pPr>
        <w:spacing w:line="276" w:lineRule="auto"/>
        <w:ind w:left="720" w:hanging="720"/>
        <w:jc w:val="both"/>
        <w:rPr>
          <w:rFonts w:ascii="Trebuchet MS" w:hAnsi="Trebuchet MS" w:cs="Arial"/>
          <w:sz w:val="20"/>
        </w:rPr>
      </w:pPr>
      <w:r>
        <w:rPr>
          <w:rFonts w:ascii="Trebuchet MS" w:hAnsi="Trebuchet MS" w:cs="Arial"/>
          <w:sz w:val="20"/>
        </w:rPr>
        <w:t>5.4</w:t>
      </w:r>
      <w:r>
        <w:rPr>
          <w:rFonts w:ascii="Trebuchet MS" w:hAnsi="Trebuchet MS" w:cs="Arial"/>
          <w:sz w:val="20"/>
        </w:rPr>
        <w:tab/>
        <w:t xml:space="preserve">The Contracting Authority shall issue a Purchase Order in favour of the awarded bidder. The Purchase Order shall include details of the awarded bidder’s tender </w:t>
      </w:r>
      <w:proofErr w:type="gramStart"/>
      <w:r>
        <w:rPr>
          <w:rFonts w:ascii="Trebuchet MS" w:hAnsi="Trebuchet MS" w:cs="Arial"/>
          <w:sz w:val="20"/>
        </w:rPr>
        <w:t>submission, and</w:t>
      </w:r>
      <w:proofErr w:type="gramEnd"/>
      <w:r>
        <w:rPr>
          <w:rFonts w:ascii="Trebuchet MS" w:hAnsi="Trebuchet MS" w:cs="Arial"/>
          <w:sz w:val="20"/>
        </w:rPr>
        <w:t xml:space="preserve"> shall be accompanied by </w:t>
      </w:r>
      <w:r w:rsidRPr="00362DCA">
        <w:rPr>
          <w:rFonts w:ascii="Trebuchet MS" w:hAnsi="Trebuchet MS" w:cs="Arial"/>
          <w:b/>
          <w:bCs/>
          <w:sz w:val="20"/>
        </w:rPr>
        <w:t xml:space="preserve">Sections 1 to 4 of this Specific Contract, </w:t>
      </w:r>
      <w:r>
        <w:rPr>
          <w:rFonts w:ascii="Trebuchet MS" w:hAnsi="Trebuchet MS" w:cs="Arial"/>
          <w:b/>
          <w:bCs/>
          <w:sz w:val="20"/>
        </w:rPr>
        <w:t>and</w:t>
      </w:r>
      <w:r>
        <w:rPr>
          <w:rFonts w:ascii="Trebuchet MS" w:hAnsi="Trebuchet MS" w:cs="Arial"/>
          <w:sz w:val="20"/>
        </w:rPr>
        <w:t xml:space="preserve"> </w:t>
      </w:r>
      <w:r w:rsidRPr="00362DCA">
        <w:rPr>
          <w:rFonts w:ascii="Trebuchet MS" w:hAnsi="Trebuchet MS" w:cs="Arial"/>
          <w:b/>
          <w:bCs/>
          <w:sz w:val="20"/>
        </w:rPr>
        <w:t>any relevant documentation</w:t>
      </w:r>
      <w:r>
        <w:rPr>
          <w:rFonts w:ascii="Trebuchet MS" w:hAnsi="Trebuchet MS" w:cs="Arial"/>
          <w:sz w:val="20"/>
        </w:rPr>
        <w:t xml:space="preserve"> that was submitted by the awarded bidder at tendering stage. </w:t>
      </w:r>
    </w:p>
    <w:p w14:paraId="38AA5CC5" w14:textId="77777777" w:rsidR="004F3C6A" w:rsidRPr="00536C92" w:rsidRDefault="004F3C6A"/>
    <w:sectPr w:rsidR="004F3C6A" w:rsidRPr="00536C92" w:rsidSect="004F3C6A">
      <w:footerReference w:type="even" r:id="rId14"/>
      <w:footerReference w:type="default" r:id="rId15"/>
      <w:footerReference w:type="first" r:id="rId16"/>
      <w:pgSz w:w="11906" w:h="16838"/>
      <w:pgMar w:top="851"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5481" w14:textId="77777777" w:rsidR="002910BC" w:rsidRDefault="002910BC" w:rsidP="002910BC">
      <w:pPr>
        <w:spacing w:after="0" w:line="240" w:lineRule="auto"/>
      </w:pPr>
      <w:r>
        <w:separator/>
      </w:r>
    </w:p>
  </w:endnote>
  <w:endnote w:type="continuationSeparator" w:id="0">
    <w:p w14:paraId="69D53899" w14:textId="77777777" w:rsidR="002910BC" w:rsidRDefault="002910BC" w:rsidP="00291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A005D" w14:textId="291F3180" w:rsidR="00DD59EF" w:rsidRDefault="00DD59EF">
    <w:pPr>
      <w:pStyle w:val="Footer"/>
    </w:pPr>
    <w:r>
      <w:rPr>
        <w:noProof/>
      </w:rPr>
      <mc:AlternateContent>
        <mc:Choice Requires="wps">
          <w:drawing>
            <wp:anchor distT="0" distB="0" distL="0" distR="0" simplePos="0" relativeHeight="251659264" behindDoc="0" locked="0" layoutInCell="1" allowOverlap="1" wp14:anchorId="2CBAD3EB" wp14:editId="661D01D5">
              <wp:simplePos x="635" y="635"/>
              <wp:positionH relativeFrom="page">
                <wp:align>center</wp:align>
              </wp:positionH>
              <wp:positionV relativeFrom="page">
                <wp:align>bottom</wp:align>
              </wp:positionV>
              <wp:extent cx="618490" cy="357505"/>
              <wp:effectExtent l="0" t="0" r="10160" b="0"/>
              <wp:wrapNone/>
              <wp:docPr id="2056205059" name="Text Box 2" descr="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8490" cy="357505"/>
                      </a:xfrm>
                      <a:prstGeom prst="rect">
                        <a:avLst/>
                      </a:prstGeom>
                      <a:noFill/>
                      <a:ln>
                        <a:noFill/>
                      </a:ln>
                    </wps:spPr>
                    <wps:txbx>
                      <w:txbxContent>
                        <w:p w14:paraId="77C2E8A9" w14:textId="0B6496D8" w:rsidR="00DD59EF" w:rsidRPr="00DD59EF" w:rsidRDefault="00DD59EF" w:rsidP="00DD59EF">
                          <w:pPr>
                            <w:spacing w:after="0"/>
                            <w:rPr>
                              <w:rFonts w:ascii="Calibri" w:eastAsia="Calibri" w:hAnsi="Calibri" w:cs="Calibri"/>
                              <w:noProof/>
                              <w:color w:val="000000"/>
                              <w:sz w:val="20"/>
                              <w:szCs w:val="20"/>
                            </w:rPr>
                          </w:pPr>
                          <w:r w:rsidRPr="00DD59EF">
                            <w:rPr>
                              <w:rFonts w:ascii="Calibri" w:eastAsia="Calibri" w:hAnsi="Calibri" w:cs="Calibri"/>
                              <w:noProof/>
                              <w:color w:val="000000"/>
                              <w:sz w:val="20"/>
                              <w:szCs w:val="20"/>
                            </w:rPr>
                            <w:t>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BAD3EB" id="_x0000_t202" coordsize="21600,21600" o:spt="202" path="m,l,21600r21600,l21600,xe">
              <v:stroke joinstyle="miter"/>
              <v:path gradientshapeok="t" o:connecttype="rect"/>
            </v:shapetype>
            <v:shape id="Text Box 2" o:spid="_x0000_s1026" type="#_x0000_t202" alt="Unclassified" style="position:absolute;margin-left:0;margin-top:0;width:48.7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" filled="f" stroked="f">
              <v:fill o:detectmouseclick="t"/>
              <v:textbox style="mso-fit-shape-to-text:t" inset="0,0,0,15pt">
                <w:txbxContent>
                  <w:p w14:paraId="77C2E8A9" w14:textId="0B6496D8" w:rsidR="00DD59EF" w:rsidRPr="00DD59EF" w:rsidRDefault="00DD59EF" w:rsidP="00DD59EF">
                    <w:pPr>
                      <w:spacing w:after="0"/>
                      <w:rPr>
                        <w:rFonts w:ascii="Calibri" w:eastAsia="Calibri" w:hAnsi="Calibri" w:cs="Calibri"/>
                        <w:noProof/>
                        <w:color w:val="000000"/>
                        <w:sz w:val="20"/>
                        <w:szCs w:val="20"/>
                      </w:rPr>
                    </w:pPr>
                    <w:r w:rsidRPr="00DD59EF">
                      <w:rPr>
                        <w:rFonts w:ascii="Calibri" w:eastAsia="Calibri" w:hAnsi="Calibri" w:cs="Calibri"/>
                        <w:noProof/>
                        <w:color w:val="000000"/>
                        <w:sz w:val="20"/>
                        <w:szCs w:val="20"/>
                      </w:rPr>
                      <w:t>Unclassified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DE74" w14:textId="75478DF2" w:rsidR="00DD59EF" w:rsidRDefault="00DD59EF">
    <w:pPr>
      <w:pStyle w:val="Footer"/>
    </w:pPr>
    <w:r>
      <w:rPr>
        <w:noProof/>
      </w:rPr>
      <mc:AlternateContent>
        <mc:Choice Requires="wps">
          <w:drawing>
            <wp:anchor distT="0" distB="0" distL="0" distR="0" simplePos="0" relativeHeight="251660288" behindDoc="0" locked="0" layoutInCell="1" allowOverlap="1" wp14:anchorId="551D6118" wp14:editId="3AE143CC">
              <wp:simplePos x="541020" y="10073640"/>
              <wp:positionH relativeFrom="page">
                <wp:align>center</wp:align>
              </wp:positionH>
              <wp:positionV relativeFrom="page">
                <wp:align>bottom</wp:align>
              </wp:positionV>
              <wp:extent cx="618490" cy="357505"/>
              <wp:effectExtent l="0" t="0" r="10160" b="0"/>
              <wp:wrapNone/>
              <wp:docPr id="817934576" name="Text Box 3" descr="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8490" cy="357505"/>
                      </a:xfrm>
                      <a:prstGeom prst="rect">
                        <a:avLst/>
                      </a:prstGeom>
                      <a:noFill/>
                      <a:ln>
                        <a:noFill/>
                      </a:ln>
                    </wps:spPr>
                    <wps:txbx>
                      <w:txbxContent>
                        <w:p w14:paraId="7E2DEDC8" w14:textId="4308106F" w:rsidR="00DD59EF" w:rsidRPr="00DD59EF" w:rsidRDefault="00DD59EF" w:rsidP="00DD59EF">
                          <w:pPr>
                            <w:spacing w:after="0"/>
                            <w:rPr>
                              <w:rFonts w:ascii="Calibri" w:eastAsia="Calibri" w:hAnsi="Calibri" w:cs="Calibri"/>
                              <w:noProof/>
                              <w:color w:val="000000"/>
                              <w:sz w:val="20"/>
                              <w:szCs w:val="20"/>
                            </w:rPr>
                          </w:pPr>
                          <w:r w:rsidRPr="00DD59EF">
                            <w:rPr>
                              <w:rFonts w:ascii="Calibri" w:eastAsia="Calibri" w:hAnsi="Calibri" w:cs="Calibri"/>
                              <w:noProof/>
                              <w:color w:val="000000"/>
                              <w:sz w:val="20"/>
                              <w:szCs w:val="20"/>
                            </w:rPr>
                            <w:t>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1D6118" id="_x0000_t202" coordsize="21600,21600" o:spt="202" path="m,l,21600r21600,l21600,xe">
              <v:stroke joinstyle="miter"/>
              <v:path gradientshapeok="t" o:connecttype="rect"/>
            </v:shapetype>
            <v:shape id="Text Box 3" o:spid="_x0000_s1027" type="#_x0000_t202" alt="Unclassified" style="position:absolute;margin-left:0;margin-top:0;width:48.7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" filled="f" stroked="f">
              <v:fill o:detectmouseclick="t"/>
              <v:textbox style="mso-fit-shape-to-text:t" inset="0,0,0,15pt">
                <w:txbxContent>
                  <w:p w14:paraId="7E2DEDC8" w14:textId="4308106F" w:rsidR="00DD59EF" w:rsidRPr="00DD59EF" w:rsidRDefault="00DD59EF" w:rsidP="00DD59EF">
                    <w:pPr>
                      <w:spacing w:after="0"/>
                      <w:rPr>
                        <w:rFonts w:ascii="Calibri" w:eastAsia="Calibri" w:hAnsi="Calibri" w:cs="Calibri"/>
                        <w:noProof/>
                        <w:color w:val="000000"/>
                        <w:sz w:val="20"/>
                        <w:szCs w:val="20"/>
                      </w:rPr>
                    </w:pPr>
                    <w:r w:rsidRPr="00DD59EF">
                      <w:rPr>
                        <w:rFonts w:ascii="Calibri" w:eastAsia="Calibri" w:hAnsi="Calibri" w:cs="Calibri"/>
                        <w:noProof/>
                        <w:color w:val="000000"/>
                        <w:sz w:val="20"/>
                        <w:szCs w:val="20"/>
                      </w:rPr>
                      <w:t>Unclassified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7DB7" w14:textId="437BA289" w:rsidR="00DD59EF" w:rsidRDefault="00DD59EF">
    <w:pPr>
      <w:pStyle w:val="Footer"/>
    </w:pPr>
    <w:r>
      <w:rPr>
        <w:noProof/>
      </w:rPr>
      <mc:AlternateContent>
        <mc:Choice Requires="wps">
          <w:drawing>
            <wp:anchor distT="0" distB="0" distL="0" distR="0" simplePos="0" relativeHeight="251658240" behindDoc="0" locked="0" layoutInCell="1" allowOverlap="1" wp14:anchorId="79173C81" wp14:editId="3B2E7670">
              <wp:simplePos x="635" y="635"/>
              <wp:positionH relativeFrom="page">
                <wp:align>center</wp:align>
              </wp:positionH>
              <wp:positionV relativeFrom="page">
                <wp:align>bottom</wp:align>
              </wp:positionV>
              <wp:extent cx="618490" cy="357505"/>
              <wp:effectExtent l="0" t="0" r="10160" b="0"/>
              <wp:wrapNone/>
              <wp:docPr id="918520360" name="Text Box 1" descr="Unclassifi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8490" cy="357505"/>
                      </a:xfrm>
                      <a:prstGeom prst="rect">
                        <a:avLst/>
                      </a:prstGeom>
                      <a:noFill/>
                      <a:ln>
                        <a:noFill/>
                      </a:ln>
                    </wps:spPr>
                    <wps:txbx>
                      <w:txbxContent>
                        <w:p w14:paraId="7360C7D2" w14:textId="62DEA944" w:rsidR="00DD59EF" w:rsidRPr="00DD59EF" w:rsidRDefault="00DD59EF" w:rsidP="00DD59EF">
                          <w:pPr>
                            <w:spacing w:after="0"/>
                            <w:rPr>
                              <w:rFonts w:ascii="Calibri" w:eastAsia="Calibri" w:hAnsi="Calibri" w:cs="Calibri"/>
                              <w:noProof/>
                              <w:color w:val="000000"/>
                              <w:sz w:val="20"/>
                              <w:szCs w:val="20"/>
                            </w:rPr>
                          </w:pPr>
                          <w:r w:rsidRPr="00DD59EF">
                            <w:rPr>
                              <w:rFonts w:ascii="Calibri" w:eastAsia="Calibri" w:hAnsi="Calibri" w:cs="Calibri"/>
                              <w:noProof/>
                              <w:color w:val="000000"/>
                              <w:sz w:val="20"/>
                              <w:szCs w:val="20"/>
                            </w:rPr>
                            <w:t>Unclassified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173C81" id="_x0000_t202" coordsize="21600,21600" o:spt="202" path="m,l,21600r21600,l21600,xe">
              <v:stroke joinstyle="miter"/>
              <v:path gradientshapeok="t" o:connecttype="rect"/>
            </v:shapetype>
            <v:shape id="Text Box 1" o:spid="_x0000_s1028" type="#_x0000_t202" alt="Unclassified" style="position:absolute;margin-left:0;margin-top:0;width:48.7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" filled="f" stroked="f">
              <v:fill o:detectmouseclick="t"/>
              <v:textbox style="mso-fit-shape-to-text:t" inset="0,0,0,15pt">
                <w:txbxContent>
                  <w:p w14:paraId="7360C7D2" w14:textId="62DEA944" w:rsidR="00DD59EF" w:rsidRPr="00DD59EF" w:rsidRDefault="00DD59EF" w:rsidP="00DD59EF">
                    <w:pPr>
                      <w:spacing w:after="0"/>
                      <w:rPr>
                        <w:rFonts w:ascii="Calibri" w:eastAsia="Calibri" w:hAnsi="Calibri" w:cs="Calibri"/>
                        <w:noProof/>
                        <w:color w:val="000000"/>
                        <w:sz w:val="20"/>
                        <w:szCs w:val="20"/>
                      </w:rPr>
                    </w:pPr>
                    <w:r w:rsidRPr="00DD59EF">
                      <w:rPr>
                        <w:rFonts w:ascii="Calibri" w:eastAsia="Calibri" w:hAnsi="Calibri" w:cs="Calibri"/>
                        <w:noProof/>
                        <w:color w:val="000000"/>
                        <w:sz w:val="20"/>
                        <w:szCs w:val="20"/>
                      </w:rPr>
                      <w:t>Unclassified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6FF2" w14:textId="77777777" w:rsidR="002910BC" w:rsidRDefault="002910BC" w:rsidP="002910BC">
      <w:pPr>
        <w:spacing w:after="0" w:line="240" w:lineRule="auto"/>
      </w:pPr>
      <w:r>
        <w:separator/>
      </w:r>
    </w:p>
  </w:footnote>
  <w:footnote w:type="continuationSeparator" w:id="0">
    <w:p w14:paraId="3F6AB7C7" w14:textId="77777777" w:rsidR="002910BC" w:rsidRDefault="002910BC" w:rsidP="002910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16FAE"/>
    <w:multiLevelType w:val="hybridMultilevel"/>
    <w:tmpl w:val="09A672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F67895"/>
    <w:multiLevelType w:val="hybridMultilevel"/>
    <w:tmpl w:val="93F484AE"/>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 w15:restartNumberingAfterBreak="0">
    <w:nsid w:val="6FC061E3"/>
    <w:multiLevelType w:val="hybridMultilevel"/>
    <w:tmpl w:val="4EF0DBAC"/>
    <w:lvl w:ilvl="0" w:tplc="E20ED956">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1806390381">
    <w:abstractNumId w:val="0"/>
  </w:num>
  <w:num w:numId="2" w16cid:durableId="538856108">
    <w:abstractNumId w:val="1"/>
  </w:num>
  <w:num w:numId="3" w16cid:durableId="578514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C92"/>
    <w:rsid w:val="0002725B"/>
    <w:rsid w:val="00097244"/>
    <w:rsid w:val="000A43AC"/>
    <w:rsid w:val="000B466D"/>
    <w:rsid w:val="000B656F"/>
    <w:rsid w:val="00171AB5"/>
    <w:rsid w:val="001D522C"/>
    <w:rsid w:val="00221DF4"/>
    <w:rsid w:val="002910BC"/>
    <w:rsid w:val="002B730D"/>
    <w:rsid w:val="00311765"/>
    <w:rsid w:val="00362DCA"/>
    <w:rsid w:val="00434727"/>
    <w:rsid w:val="004854AD"/>
    <w:rsid w:val="004C363D"/>
    <w:rsid w:val="004F3C6A"/>
    <w:rsid w:val="00536C92"/>
    <w:rsid w:val="00626407"/>
    <w:rsid w:val="007116EA"/>
    <w:rsid w:val="00795B39"/>
    <w:rsid w:val="008A25B6"/>
    <w:rsid w:val="008B24B3"/>
    <w:rsid w:val="008D7EE2"/>
    <w:rsid w:val="00956DC3"/>
    <w:rsid w:val="009724D6"/>
    <w:rsid w:val="009A7888"/>
    <w:rsid w:val="009D0A74"/>
    <w:rsid w:val="009F1089"/>
    <w:rsid w:val="00A44858"/>
    <w:rsid w:val="00A76DAF"/>
    <w:rsid w:val="00B4625B"/>
    <w:rsid w:val="00B96581"/>
    <w:rsid w:val="00B97D11"/>
    <w:rsid w:val="00BC62CF"/>
    <w:rsid w:val="00C65129"/>
    <w:rsid w:val="00C811A6"/>
    <w:rsid w:val="00CD4EA3"/>
    <w:rsid w:val="00D00DDA"/>
    <w:rsid w:val="00D13FC0"/>
    <w:rsid w:val="00D37587"/>
    <w:rsid w:val="00DA1A5F"/>
    <w:rsid w:val="00DA2824"/>
    <w:rsid w:val="00DA4D4E"/>
    <w:rsid w:val="00DC714E"/>
    <w:rsid w:val="00DD59EF"/>
    <w:rsid w:val="00E127CF"/>
    <w:rsid w:val="00E47FE7"/>
    <w:rsid w:val="00E57153"/>
    <w:rsid w:val="00E9225E"/>
    <w:rsid w:val="00EF7E91"/>
    <w:rsid w:val="00F25EAE"/>
    <w:rsid w:val="00F32258"/>
    <w:rsid w:val="00F41CF2"/>
    <w:rsid w:val="00F94EF6"/>
    <w:rsid w:val="00FC540E"/>
    <w:rsid w:val="00FE29E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CDFBF9"/>
  <w15:chartTrackingRefBased/>
  <w15:docId w15:val="{F0FF9028-8641-47BC-91F3-8C198D84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8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ntitle">
    <w:name w:val="Mntitle"/>
    <w:basedOn w:val="Normal"/>
    <w:rsid w:val="00536C92"/>
    <w:pPr>
      <w:pBdr>
        <w:bottom w:val="single" w:sz="4" w:space="3" w:color="auto"/>
      </w:pBdr>
      <w:spacing w:before="4800" w:after="0" w:line="240" w:lineRule="auto"/>
      <w:jc w:val="right"/>
    </w:pPr>
    <w:rPr>
      <w:rFonts w:ascii="Arial Narrow" w:eastAsia="Times New Roman" w:hAnsi="Arial Narrow" w:cs="Times New Roman"/>
      <w:b/>
      <w:sz w:val="32"/>
      <w:szCs w:val="40"/>
    </w:rPr>
  </w:style>
  <w:style w:type="paragraph" w:customStyle="1" w:styleId="SbTitle">
    <w:name w:val="SbTitle"/>
    <w:basedOn w:val="Normal"/>
    <w:rsid w:val="00536C92"/>
    <w:pPr>
      <w:spacing w:after="2400" w:line="240" w:lineRule="auto"/>
      <w:jc w:val="right"/>
    </w:pPr>
    <w:rPr>
      <w:rFonts w:ascii="Arial Narrow" w:eastAsia="Times New Roman" w:hAnsi="Arial Narrow" w:cs="Times New Roman"/>
      <w:b/>
      <w:sz w:val="28"/>
      <w:szCs w:val="36"/>
    </w:rPr>
  </w:style>
  <w:style w:type="paragraph" w:customStyle="1" w:styleId="DocStyleUnderline">
    <w:name w:val="DocStyle Underline"/>
    <w:rsid w:val="00536C92"/>
    <w:pPr>
      <w:pBdr>
        <w:top w:val="single" w:sz="8" w:space="1" w:color="auto"/>
      </w:pBdr>
      <w:spacing w:after="0" w:line="240" w:lineRule="auto"/>
    </w:pPr>
    <w:rPr>
      <w:rFonts w:ascii="Arial" w:eastAsia="Times New Roman" w:hAnsi="Arial" w:cs="Times New Roman"/>
      <w:sz w:val="2"/>
      <w:szCs w:val="20"/>
    </w:rPr>
  </w:style>
  <w:style w:type="table" w:styleId="TableGrid">
    <w:name w:val="Table Grid"/>
    <w:basedOn w:val="TableNormal"/>
    <w:rsid w:val="00536C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536C92"/>
    <w:rPr>
      <w:rFonts w:ascii="Trebuchet MS" w:hAnsi="Trebuchet MS"/>
      <w:color w:val="0000FF"/>
      <w:sz w:val="20"/>
      <w:u w:val="single"/>
    </w:rPr>
  </w:style>
  <w:style w:type="paragraph" w:styleId="Subtitle">
    <w:name w:val="Subtitle"/>
    <w:basedOn w:val="Normal"/>
    <w:link w:val="SubtitleChar"/>
    <w:qFormat/>
    <w:rsid w:val="00536C92"/>
    <w:pPr>
      <w:spacing w:before="120" w:after="120" w:line="240" w:lineRule="auto"/>
      <w:jc w:val="center"/>
    </w:pPr>
    <w:rPr>
      <w:rFonts w:ascii="Arial" w:eastAsia="Times New Roman" w:hAnsi="Arial" w:cs="Times New Roman"/>
      <w:b/>
      <w:snapToGrid w:val="0"/>
      <w:sz w:val="28"/>
      <w:szCs w:val="20"/>
      <w:lang w:val="fr-BE"/>
    </w:rPr>
  </w:style>
  <w:style w:type="character" w:customStyle="1" w:styleId="SubtitleChar">
    <w:name w:val="Subtitle Char"/>
    <w:basedOn w:val="DefaultParagraphFont"/>
    <w:link w:val="Subtitle"/>
    <w:rsid w:val="00536C92"/>
    <w:rPr>
      <w:rFonts w:ascii="Arial" w:eastAsia="Times New Roman" w:hAnsi="Arial" w:cs="Times New Roman"/>
      <w:b/>
      <w:snapToGrid w:val="0"/>
      <w:sz w:val="28"/>
      <w:szCs w:val="20"/>
      <w:lang w:val="fr-BE"/>
    </w:rPr>
  </w:style>
  <w:style w:type="paragraph" w:styleId="FootnoteText">
    <w:name w:val="footnote text"/>
    <w:basedOn w:val="Normal"/>
    <w:link w:val="FootnoteTextChar"/>
    <w:semiHidden/>
    <w:rsid w:val="00536C92"/>
    <w:pPr>
      <w:spacing w:before="120" w:after="120" w:line="240" w:lineRule="auto"/>
    </w:pPr>
    <w:rPr>
      <w:rFonts w:ascii="Arial" w:eastAsia="Times New Roman" w:hAnsi="Arial" w:cs="Times New Roman"/>
      <w:snapToGrid w:val="0"/>
      <w:sz w:val="20"/>
      <w:szCs w:val="20"/>
      <w:lang w:val="fr-FR"/>
    </w:rPr>
  </w:style>
  <w:style w:type="character" w:customStyle="1" w:styleId="FootnoteTextChar">
    <w:name w:val="Footnote Text Char"/>
    <w:basedOn w:val="DefaultParagraphFont"/>
    <w:link w:val="FootnoteText"/>
    <w:semiHidden/>
    <w:rsid w:val="00536C92"/>
    <w:rPr>
      <w:rFonts w:ascii="Arial" w:eastAsia="Times New Roman" w:hAnsi="Arial" w:cs="Times New Roman"/>
      <w:snapToGrid w:val="0"/>
      <w:sz w:val="20"/>
      <w:szCs w:val="20"/>
      <w:lang w:val="fr-FR"/>
    </w:rPr>
  </w:style>
  <w:style w:type="paragraph" w:styleId="ListParagraph">
    <w:name w:val="List Paragraph"/>
    <w:basedOn w:val="Normal"/>
    <w:qFormat/>
    <w:rsid w:val="008A25B6"/>
    <w:pPr>
      <w:ind w:left="720"/>
      <w:contextualSpacing/>
    </w:pPr>
  </w:style>
  <w:style w:type="table" w:styleId="ListTable3-Accent1">
    <w:name w:val="List Table 3 Accent 1"/>
    <w:basedOn w:val="TableNormal"/>
    <w:uiPriority w:val="48"/>
    <w:rsid w:val="008A25B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CommentReference">
    <w:name w:val="annotation reference"/>
    <w:basedOn w:val="DefaultParagraphFont"/>
    <w:uiPriority w:val="99"/>
    <w:semiHidden/>
    <w:unhideWhenUsed/>
    <w:rsid w:val="00171AB5"/>
    <w:rPr>
      <w:sz w:val="16"/>
      <w:szCs w:val="16"/>
    </w:rPr>
  </w:style>
  <w:style w:type="paragraph" w:styleId="CommentText">
    <w:name w:val="annotation text"/>
    <w:basedOn w:val="Normal"/>
    <w:link w:val="CommentTextChar"/>
    <w:uiPriority w:val="99"/>
    <w:semiHidden/>
    <w:unhideWhenUsed/>
    <w:rsid w:val="00171AB5"/>
    <w:pPr>
      <w:spacing w:line="240" w:lineRule="auto"/>
    </w:pPr>
    <w:rPr>
      <w:sz w:val="20"/>
      <w:szCs w:val="20"/>
    </w:rPr>
  </w:style>
  <w:style w:type="character" w:customStyle="1" w:styleId="CommentTextChar">
    <w:name w:val="Comment Text Char"/>
    <w:basedOn w:val="DefaultParagraphFont"/>
    <w:link w:val="CommentText"/>
    <w:uiPriority w:val="99"/>
    <w:semiHidden/>
    <w:rsid w:val="00171AB5"/>
    <w:rPr>
      <w:sz w:val="20"/>
      <w:szCs w:val="20"/>
    </w:rPr>
  </w:style>
  <w:style w:type="paragraph" w:styleId="CommentSubject">
    <w:name w:val="annotation subject"/>
    <w:basedOn w:val="CommentText"/>
    <w:next w:val="CommentText"/>
    <w:link w:val="CommentSubjectChar"/>
    <w:uiPriority w:val="99"/>
    <w:semiHidden/>
    <w:unhideWhenUsed/>
    <w:rsid w:val="00171AB5"/>
    <w:rPr>
      <w:b/>
      <w:bCs/>
    </w:rPr>
  </w:style>
  <w:style w:type="character" w:customStyle="1" w:styleId="CommentSubjectChar">
    <w:name w:val="Comment Subject Char"/>
    <w:basedOn w:val="CommentTextChar"/>
    <w:link w:val="CommentSubject"/>
    <w:uiPriority w:val="99"/>
    <w:semiHidden/>
    <w:rsid w:val="00171AB5"/>
    <w:rPr>
      <w:b/>
      <w:bCs/>
      <w:sz w:val="20"/>
      <w:szCs w:val="20"/>
    </w:rPr>
  </w:style>
  <w:style w:type="paragraph" w:styleId="BalloonText">
    <w:name w:val="Balloon Text"/>
    <w:basedOn w:val="Normal"/>
    <w:link w:val="BalloonTextChar"/>
    <w:uiPriority w:val="99"/>
    <w:semiHidden/>
    <w:unhideWhenUsed/>
    <w:rsid w:val="00171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1AB5"/>
    <w:rPr>
      <w:rFonts w:ascii="Segoe UI" w:hAnsi="Segoe UI" w:cs="Segoe UI"/>
      <w:sz w:val="18"/>
      <w:szCs w:val="18"/>
    </w:rPr>
  </w:style>
  <w:style w:type="character" w:styleId="UnresolvedMention">
    <w:name w:val="Unresolved Mention"/>
    <w:basedOn w:val="DefaultParagraphFont"/>
    <w:uiPriority w:val="99"/>
    <w:semiHidden/>
    <w:unhideWhenUsed/>
    <w:rsid w:val="00362DCA"/>
    <w:rPr>
      <w:color w:val="605E5C"/>
      <w:shd w:val="clear" w:color="auto" w:fill="E1DFDD"/>
    </w:rPr>
  </w:style>
  <w:style w:type="paragraph" w:styleId="Revision">
    <w:name w:val="Revision"/>
    <w:hidden/>
    <w:uiPriority w:val="99"/>
    <w:semiHidden/>
    <w:rsid w:val="00DD59EF"/>
    <w:pPr>
      <w:spacing w:after="0" w:line="240" w:lineRule="auto"/>
    </w:pPr>
  </w:style>
  <w:style w:type="paragraph" w:styleId="Footer">
    <w:name w:val="footer"/>
    <w:basedOn w:val="Normal"/>
    <w:link w:val="FooterChar"/>
    <w:uiPriority w:val="99"/>
    <w:unhideWhenUsed/>
    <w:rsid w:val="00DD59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5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tenders.gov.m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tenders.gov.m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enders.gov.m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0CC7F14E0E0547AD3489372390B01C" ma:contentTypeVersion="4" ma:contentTypeDescription="Create a new document." ma:contentTypeScope="" ma:versionID="ffa935a5021f858649deee78f333d81d">
  <xsd:schema xmlns:xsd="http://www.w3.org/2001/XMLSchema" xmlns:xs="http://www.w3.org/2001/XMLSchema" xmlns:p="http://schemas.microsoft.com/office/2006/metadata/properties" xmlns:ns3="02bb6de6-826e-42dd-bc79-8b2ec43d35ec" targetNamespace="http://schemas.microsoft.com/office/2006/metadata/properties" ma:root="true" ma:fieldsID="1c4a7f4183b385ca5882d21e9a23a07c" ns3:_="">
    <xsd:import namespace="02bb6de6-826e-42dd-bc79-8b2ec43d35e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b6de6-826e-42dd-bc79-8b2ec43d3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4137A-A982-4566-BB5C-4C11B26596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4488CF-7EAF-4B2E-8402-463DCB93C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b6de6-826e-42dd-bc79-8b2ec43d3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798B05-CD4D-4118-AA85-EC9236ECD5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Grixti Robert at MITA</dc:creator>
  <cp:keywords/>
  <dc:description/>
  <cp:lastModifiedBy>Mifsud Michaela at MITA</cp:lastModifiedBy>
  <cp:revision>5</cp:revision>
  <dcterms:created xsi:type="dcterms:W3CDTF">2021-04-26T09:32:00Z</dcterms:created>
  <dcterms:modified xsi:type="dcterms:W3CDTF">2025-09-04T06:58:00Z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0x0101008D0CC7F14E0E0547AD3489372390B01C</vt:lpwstr>
  </property>
  <property fmtid="{D5CDD505-2E9C-101B-9397-08002B2CF9AE}" pid="3" name="ClassificationContentMarkingFooterShapeIds">
    <vt:lpwstr>36bf8228,7a8f3303,30c0b0f0</vt:lpwstr>
  </property>
  <property fmtid="{D5CDD505-2E9C-101B-9397-08002B2CF9AE}" pid="4" name="ClassificationContentMarkingFooterFontProps">
    <vt:lpwstr>#000000,10,Calibri</vt:lpwstr>
  </property>
  <property fmtid="{D5CDD505-2E9C-101B-9397-08002B2CF9AE}" pid="5" name="ClassificationContentMarkingFooterText">
    <vt:lpwstr>Unclassified</vt:lpwstr>
  </property>
  <property fmtid="{D5CDD505-2E9C-101B-9397-08002B2CF9AE}" pid="6" name="MSIP_Label_250b0053-e9e4-4f03-b2f6-aff36cfd23c2_Enabled">
    <vt:lpwstr>true</vt:lpwstr>
  </property>
  <property fmtid="{D5CDD505-2E9C-101B-9397-08002B2CF9AE}" pid="7" name="MSIP_Label_250b0053-e9e4-4f03-b2f6-aff36cfd23c2_SetDate">
    <vt:lpwstr>2025-09-04T06:58:20Z</vt:lpwstr>
  </property>
  <property fmtid="{D5CDD505-2E9C-101B-9397-08002B2CF9AE}" pid="8" name="MSIP_Label_250b0053-e9e4-4f03-b2f6-aff36cfd23c2_Method">
    <vt:lpwstr>Standard</vt:lpwstr>
  </property>
  <property fmtid="{D5CDD505-2E9C-101B-9397-08002B2CF9AE}" pid="9" name="MSIP_Label_250b0053-e9e4-4f03-b2f6-aff36cfd23c2_Name">
    <vt:lpwstr>Unlabel</vt:lpwstr>
  </property>
  <property fmtid="{D5CDD505-2E9C-101B-9397-08002B2CF9AE}" pid="10" name="MSIP_Label_250b0053-e9e4-4f03-b2f6-aff36cfd23c2_SiteId">
    <vt:lpwstr>34cdd9f5-5db8-49bc-acba-01f65cca680d</vt:lpwstr>
  </property>
  <property fmtid="{D5CDD505-2E9C-101B-9397-08002B2CF9AE}" pid="11" name="MSIP_Label_250b0053-e9e4-4f03-b2f6-aff36cfd23c2_ActionId">
    <vt:lpwstr>132d6d83-3c95-489d-b134-56d1cdfd40ae</vt:lpwstr>
  </property>
  <property fmtid="{D5CDD505-2E9C-101B-9397-08002B2CF9AE}" pid="12" name="MSIP_Label_250b0053-e9e4-4f03-b2f6-aff36cfd23c2_ContentBits">
    <vt:lpwstr>2</vt:lpwstr>
  </property>
  <property fmtid="{D5CDD505-2E9C-101B-9397-08002B2CF9AE}" pid="13" name="MSIP_Label_250b0053-e9e4-4f03-b2f6-aff36cfd23c2_Tag">
    <vt:lpwstr>10, 3, 0, 1</vt:lpwstr>
  </property>
</Properties>
</file>